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4ABF8" w14:textId="77777777" w:rsidR="004B3986" w:rsidRPr="00AB2956" w:rsidRDefault="007A6637" w:rsidP="00876FE5">
      <w:pPr>
        <w:jc w:val="center"/>
        <w:rPr>
          <w:b/>
          <w:szCs w:val="22"/>
        </w:rPr>
      </w:pPr>
      <w:bookmarkStart w:id="0" w:name="_GoBack"/>
      <w:proofErr w:type="spellStart"/>
      <w:r w:rsidRPr="00AB2956">
        <w:rPr>
          <w:b/>
          <w:szCs w:val="22"/>
        </w:rPr>
        <w:t>İş</w:t>
      </w:r>
      <w:proofErr w:type="spellEnd"/>
      <w:r w:rsidRPr="00AB2956">
        <w:rPr>
          <w:b/>
          <w:szCs w:val="22"/>
        </w:rPr>
        <w:t xml:space="preserve"> </w:t>
      </w:r>
      <w:proofErr w:type="spellStart"/>
      <w:r w:rsidRPr="00AB2956">
        <w:rPr>
          <w:b/>
          <w:szCs w:val="22"/>
        </w:rPr>
        <w:t>ve</w:t>
      </w:r>
      <w:proofErr w:type="spellEnd"/>
      <w:r w:rsidRPr="00AB2956">
        <w:rPr>
          <w:b/>
          <w:szCs w:val="22"/>
        </w:rPr>
        <w:t xml:space="preserve"> </w:t>
      </w:r>
      <w:proofErr w:type="spellStart"/>
      <w:r w:rsidRPr="00AB2956">
        <w:rPr>
          <w:b/>
          <w:szCs w:val="22"/>
        </w:rPr>
        <w:t>Görev</w:t>
      </w:r>
      <w:proofErr w:type="spellEnd"/>
      <w:r w:rsidRPr="00AB2956">
        <w:rPr>
          <w:b/>
          <w:szCs w:val="22"/>
        </w:rPr>
        <w:t xml:space="preserve"> </w:t>
      </w:r>
      <w:proofErr w:type="spellStart"/>
      <w:r w:rsidRPr="00AB2956">
        <w:rPr>
          <w:b/>
          <w:szCs w:val="22"/>
        </w:rPr>
        <w:t>Tanım</w:t>
      </w:r>
      <w:proofErr w:type="spellEnd"/>
      <w:r w:rsidRPr="00AB2956">
        <w:rPr>
          <w:b/>
          <w:szCs w:val="22"/>
        </w:rPr>
        <w:t xml:space="preserve"> </w:t>
      </w:r>
      <w:proofErr w:type="spellStart"/>
      <w:r w:rsidRPr="00AB2956">
        <w:rPr>
          <w:b/>
          <w:szCs w:val="22"/>
        </w:rPr>
        <w:t>Formu</w:t>
      </w:r>
      <w:proofErr w:type="spellEnd"/>
      <w:r w:rsidR="00876FE5" w:rsidRPr="00AB2956">
        <w:rPr>
          <w:b/>
          <w:szCs w:val="22"/>
        </w:rPr>
        <w:br/>
      </w:r>
    </w:p>
    <w:tbl>
      <w:tblPr>
        <w:tblStyle w:val="TabloKlavuzu"/>
        <w:tblW w:w="9075" w:type="dxa"/>
        <w:tblLook w:val="04A0" w:firstRow="1" w:lastRow="0" w:firstColumn="1" w:lastColumn="0" w:noHBand="0" w:noVBand="1"/>
      </w:tblPr>
      <w:tblGrid>
        <w:gridCol w:w="2957"/>
        <w:gridCol w:w="4582"/>
        <w:gridCol w:w="1536"/>
      </w:tblGrid>
      <w:tr w:rsidR="00876FE5" w:rsidRPr="00AB2956" w14:paraId="416ED413" w14:textId="77777777" w:rsidTr="005F10DB">
        <w:trPr>
          <w:trHeight w:val="259"/>
        </w:trPr>
        <w:tc>
          <w:tcPr>
            <w:tcW w:w="2957" w:type="dxa"/>
            <w:shd w:val="clear" w:color="auto" w:fill="EF463B"/>
          </w:tcPr>
          <w:p w14:paraId="7ED62F71" w14:textId="77777777" w:rsidR="007A6637" w:rsidRPr="00AB2956" w:rsidRDefault="007A6637" w:rsidP="007C3746">
            <w:pPr>
              <w:rPr>
                <w:color w:val="FFFFFF" w:themeColor="background1"/>
                <w:szCs w:val="22"/>
              </w:rPr>
            </w:pPr>
            <w:proofErr w:type="spellStart"/>
            <w:r w:rsidRPr="00AB2956">
              <w:rPr>
                <w:color w:val="FFFFFF" w:themeColor="background1"/>
                <w:szCs w:val="22"/>
              </w:rPr>
              <w:t>Unvan</w:t>
            </w:r>
            <w:proofErr w:type="spellEnd"/>
          </w:p>
        </w:tc>
        <w:tc>
          <w:tcPr>
            <w:tcW w:w="4582" w:type="dxa"/>
          </w:tcPr>
          <w:p w14:paraId="79E706E5" w14:textId="77777777" w:rsidR="007A6637" w:rsidRPr="00AB2956" w:rsidRDefault="00F3012A" w:rsidP="0074732C">
            <w:pPr>
              <w:rPr>
                <w:szCs w:val="22"/>
              </w:rPr>
            </w:pPr>
            <w:proofErr w:type="spellStart"/>
            <w:r w:rsidRPr="00AB2956">
              <w:rPr>
                <w:szCs w:val="22"/>
              </w:rPr>
              <w:t>Personel</w:t>
            </w:r>
            <w:proofErr w:type="spellEnd"/>
            <w:r w:rsidRPr="00AB2956">
              <w:rPr>
                <w:szCs w:val="22"/>
              </w:rPr>
              <w:t xml:space="preserve"> </w:t>
            </w:r>
            <w:proofErr w:type="spellStart"/>
            <w:r w:rsidRPr="00AB2956">
              <w:rPr>
                <w:szCs w:val="22"/>
              </w:rPr>
              <w:t>İşleri</w:t>
            </w:r>
            <w:proofErr w:type="spellEnd"/>
            <w:r w:rsidRPr="00AB2956">
              <w:rPr>
                <w:szCs w:val="22"/>
              </w:rPr>
              <w:t xml:space="preserve"> </w:t>
            </w:r>
            <w:proofErr w:type="spellStart"/>
            <w:r w:rsidR="0074732C" w:rsidRPr="00AB2956">
              <w:rPr>
                <w:szCs w:val="22"/>
              </w:rPr>
              <w:t>Memuru</w:t>
            </w:r>
            <w:proofErr w:type="spellEnd"/>
          </w:p>
        </w:tc>
        <w:tc>
          <w:tcPr>
            <w:tcW w:w="1536" w:type="dxa"/>
            <w:vMerge w:val="restart"/>
            <w:vAlign w:val="center"/>
          </w:tcPr>
          <w:p w14:paraId="2F008158" w14:textId="77777777" w:rsidR="007A6637" w:rsidRPr="00AB2956" w:rsidRDefault="007A6637" w:rsidP="007C3746">
            <w:pPr>
              <w:jc w:val="center"/>
              <w:rPr>
                <w:szCs w:val="22"/>
              </w:rPr>
            </w:pPr>
            <w:r w:rsidRPr="00AB2956">
              <w:rPr>
                <w:noProof/>
                <w:szCs w:val="22"/>
                <w:lang w:val="tr-TR" w:eastAsia="tr-TR"/>
              </w:rPr>
              <w:drawing>
                <wp:inline distT="0" distB="0" distL="0" distR="0" wp14:anchorId="229BE136" wp14:editId="511B8818">
                  <wp:extent cx="825500" cy="1094740"/>
                  <wp:effectExtent l="0" t="0" r="1270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 Logo Transparent.png"/>
                          <pic:cNvPicPr/>
                        </pic:nvPicPr>
                        <pic:blipFill rotWithShape="1">
                          <a:blip r:embed="rId7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31" b="9285"/>
                          <a:stretch/>
                        </pic:blipFill>
                        <pic:spPr bwMode="auto">
                          <a:xfrm>
                            <a:off x="0" y="0"/>
                            <a:ext cx="841734" cy="1116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FE5" w:rsidRPr="00AB2956" w14:paraId="5B09B472" w14:textId="77777777" w:rsidTr="005F10DB">
        <w:trPr>
          <w:trHeight w:val="259"/>
        </w:trPr>
        <w:tc>
          <w:tcPr>
            <w:tcW w:w="2957" w:type="dxa"/>
            <w:shd w:val="clear" w:color="auto" w:fill="EF463B"/>
          </w:tcPr>
          <w:p w14:paraId="53CAC534" w14:textId="77777777" w:rsidR="007A6637" w:rsidRPr="00AB2956" w:rsidRDefault="007A6637" w:rsidP="007C3746">
            <w:pPr>
              <w:rPr>
                <w:color w:val="FFFFFF" w:themeColor="background1"/>
                <w:szCs w:val="22"/>
              </w:rPr>
            </w:pPr>
            <w:proofErr w:type="spellStart"/>
            <w:r w:rsidRPr="00AB2956">
              <w:rPr>
                <w:color w:val="FFFFFF" w:themeColor="background1"/>
                <w:szCs w:val="22"/>
              </w:rPr>
              <w:t>Kadro</w:t>
            </w:r>
            <w:proofErr w:type="spellEnd"/>
            <w:r w:rsidRPr="00AB2956">
              <w:rPr>
                <w:color w:val="FFFFFF" w:themeColor="background1"/>
                <w:szCs w:val="22"/>
              </w:rPr>
              <w:t xml:space="preserve"> </w:t>
            </w:r>
            <w:proofErr w:type="spellStart"/>
            <w:r w:rsidRPr="00AB2956">
              <w:rPr>
                <w:color w:val="FFFFFF" w:themeColor="background1"/>
                <w:szCs w:val="22"/>
              </w:rPr>
              <w:t>Unvanı</w:t>
            </w:r>
            <w:proofErr w:type="spellEnd"/>
          </w:p>
        </w:tc>
        <w:tc>
          <w:tcPr>
            <w:tcW w:w="4582" w:type="dxa"/>
          </w:tcPr>
          <w:p w14:paraId="24FC2FBD" w14:textId="77777777" w:rsidR="007A6637" w:rsidRPr="00AB2956" w:rsidRDefault="00F3012A" w:rsidP="00575C91">
            <w:pPr>
              <w:rPr>
                <w:szCs w:val="22"/>
              </w:rPr>
            </w:pPr>
            <w:proofErr w:type="spellStart"/>
            <w:r w:rsidRPr="00AB2956">
              <w:rPr>
                <w:szCs w:val="22"/>
              </w:rPr>
              <w:t>Şef</w:t>
            </w:r>
            <w:proofErr w:type="spellEnd"/>
            <w:r w:rsidRPr="00AB2956">
              <w:rPr>
                <w:szCs w:val="22"/>
              </w:rPr>
              <w:t>/</w:t>
            </w:r>
            <w:proofErr w:type="spellStart"/>
            <w:r w:rsidRPr="00AB2956">
              <w:rPr>
                <w:szCs w:val="22"/>
              </w:rPr>
              <w:t>Bilgisayar</w:t>
            </w:r>
            <w:proofErr w:type="spellEnd"/>
            <w:r w:rsidRPr="00AB2956">
              <w:rPr>
                <w:szCs w:val="22"/>
              </w:rPr>
              <w:t xml:space="preserve"> </w:t>
            </w:r>
            <w:proofErr w:type="spellStart"/>
            <w:r w:rsidRPr="00AB2956">
              <w:rPr>
                <w:szCs w:val="22"/>
              </w:rPr>
              <w:t>İşletmeni</w:t>
            </w:r>
            <w:proofErr w:type="spellEnd"/>
            <w:r w:rsidRPr="00AB2956">
              <w:rPr>
                <w:szCs w:val="22"/>
              </w:rPr>
              <w:t>/</w:t>
            </w:r>
            <w:proofErr w:type="spellStart"/>
            <w:r w:rsidRPr="00AB2956">
              <w:rPr>
                <w:szCs w:val="22"/>
              </w:rPr>
              <w:t>Memur</w:t>
            </w:r>
            <w:proofErr w:type="spellEnd"/>
          </w:p>
        </w:tc>
        <w:tc>
          <w:tcPr>
            <w:tcW w:w="1536" w:type="dxa"/>
            <w:vMerge/>
          </w:tcPr>
          <w:p w14:paraId="79C022F3" w14:textId="77777777" w:rsidR="007A6637" w:rsidRPr="00AB2956" w:rsidRDefault="007A6637" w:rsidP="007C3746">
            <w:pPr>
              <w:rPr>
                <w:szCs w:val="22"/>
              </w:rPr>
            </w:pPr>
          </w:p>
        </w:tc>
      </w:tr>
      <w:tr w:rsidR="00876FE5" w:rsidRPr="00AB2956" w14:paraId="2F137B5B" w14:textId="77777777" w:rsidTr="005F10DB">
        <w:trPr>
          <w:trHeight w:val="259"/>
        </w:trPr>
        <w:tc>
          <w:tcPr>
            <w:tcW w:w="2957" w:type="dxa"/>
            <w:shd w:val="clear" w:color="auto" w:fill="EF463B"/>
          </w:tcPr>
          <w:p w14:paraId="1E5C501C" w14:textId="77777777" w:rsidR="007A6637" w:rsidRPr="00AB2956" w:rsidRDefault="007A6637" w:rsidP="007C3746">
            <w:pPr>
              <w:rPr>
                <w:color w:val="FFFFFF" w:themeColor="background1"/>
                <w:szCs w:val="22"/>
              </w:rPr>
            </w:pPr>
            <w:proofErr w:type="spellStart"/>
            <w:r w:rsidRPr="00AB2956">
              <w:rPr>
                <w:color w:val="FFFFFF" w:themeColor="background1"/>
                <w:szCs w:val="22"/>
              </w:rPr>
              <w:t>Birim</w:t>
            </w:r>
            <w:proofErr w:type="spellEnd"/>
          </w:p>
        </w:tc>
        <w:tc>
          <w:tcPr>
            <w:tcW w:w="4582" w:type="dxa"/>
          </w:tcPr>
          <w:p w14:paraId="5679FBB7" w14:textId="77777777" w:rsidR="007A6637" w:rsidRPr="00AB2956" w:rsidRDefault="00F3012A" w:rsidP="004D56ED">
            <w:pPr>
              <w:rPr>
                <w:szCs w:val="22"/>
              </w:rPr>
            </w:pPr>
            <w:proofErr w:type="spellStart"/>
            <w:r w:rsidRPr="00AB2956">
              <w:rPr>
                <w:szCs w:val="22"/>
              </w:rPr>
              <w:t>Dekanlık</w:t>
            </w:r>
            <w:proofErr w:type="spellEnd"/>
            <w:r w:rsidRPr="00AB2956">
              <w:rPr>
                <w:szCs w:val="22"/>
              </w:rPr>
              <w:t>/</w:t>
            </w:r>
            <w:proofErr w:type="spellStart"/>
            <w:r w:rsidRPr="00AB2956">
              <w:rPr>
                <w:szCs w:val="22"/>
              </w:rPr>
              <w:t>Personel</w:t>
            </w:r>
            <w:proofErr w:type="spellEnd"/>
            <w:r w:rsidRPr="00AB2956">
              <w:rPr>
                <w:szCs w:val="22"/>
              </w:rPr>
              <w:t xml:space="preserve"> </w:t>
            </w:r>
            <w:proofErr w:type="spellStart"/>
            <w:r w:rsidRPr="00AB2956">
              <w:rPr>
                <w:szCs w:val="22"/>
              </w:rPr>
              <w:t>İşleri</w:t>
            </w:r>
            <w:proofErr w:type="spellEnd"/>
            <w:r w:rsidRPr="00AB2956">
              <w:rPr>
                <w:szCs w:val="22"/>
              </w:rPr>
              <w:t xml:space="preserve"> </w:t>
            </w:r>
            <w:proofErr w:type="spellStart"/>
            <w:r w:rsidRPr="00AB2956">
              <w:rPr>
                <w:szCs w:val="22"/>
              </w:rPr>
              <w:t>Bürosu</w:t>
            </w:r>
            <w:proofErr w:type="spellEnd"/>
          </w:p>
        </w:tc>
        <w:tc>
          <w:tcPr>
            <w:tcW w:w="1536" w:type="dxa"/>
            <w:vMerge/>
          </w:tcPr>
          <w:p w14:paraId="20BA8881" w14:textId="77777777" w:rsidR="007A6637" w:rsidRPr="00AB2956" w:rsidRDefault="007A6637" w:rsidP="007C3746">
            <w:pPr>
              <w:rPr>
                <w:szCs w:val="22"/>
              </w:rPr>
            </w:pPr>
          </w:p>
        </w:tc>
      </w:tr>
      <w:tr w:rsidR="004B6F09" w:rsidRPr="00AB2956" w14:paraId="0E21B20C" w14:textId="77777777" w:rsidTr="005F10DB">
        <w:trPr>
          <w:trHeight w:val="259"/>
        </w:trPr>
        <w:tc>
          <w:tcPr>
            <w:tcW w:w="2957" w:type="dxa"/>
            <w:shd w:val="clear" w:color="auto" w:fill="EF463B"/>
          </w:tcPr>
          <w:p w14:paraId="19701845" w14:textId="77777777" w:rsidR="007A6637" w:rsidRPr="00AB2956" w:rsidRDefault="007A6637" w:rsidP="007C3746">
            <w:pPr>
              <w:rPr>
                <w:color w:val="FFFFFF" w:themeColor="background1"/>
                <w:szCs w:val="22"/>
              </w:rPr>
            </w:pPr>
            <w:proofErr w:type="spellStart"/>
            <w:r w:rsidRPr="00AB2956">
              <w:rPr>
                <w:color w:val="FFFFFF" w:themeColor="background1"/>
                <w:szCs w:val="22"/>
              </w:rPr>
              <w:t>Yokluğunda</w:t>
            </w:r>
            <w:proofErr w:type="spellEnd"/>
            <w:r w:rsidRPr="00AB2956">
              <w:rPr>
                <w:color w:val="FFFFFF" w:themeColor="background1"/>
                <w:szCs w:val="22"/>
              </w:rPr>
              <w:t xml:space="preserve"> </w:t>
            </w:r>
            <w:proofErr w:type="spellStart"/>
            <w:r w:rsidRPr="00AB2956">
              <w:rPr>
                <w:color w:val="FFFFFF" w:themeColor="background1"/>
                <w:szCs w:val="22"/>
              </w:rPr>
              <w:t>Vekalet</w:t>
            </w:r>
            <w:proofErr w:type="spellEnd"/>
            <w:r w:rsidRPr="00AB2956">
              <w:rPr>
                <w:color w:val="FFFFFF" w:themeColor="background1"/>
                <w:szCs w:val="22"/>
              </w:rPr>
              <w:t xml:space="preserve"> Eden</w:t>
            </w:r>
          </w:p>
        </w:tc>
        <w:tc>
          <w:tcPr>
            <w:tcW w:w="4582" w:type="dxa"/>
          </w:tcPr>
          <w:p w14:paraId="7C5FCA1B" w14:textId="77777777" w:rsidR="007A6637" w:rsidRPr="00AB2956" w:rsidRDefault="00575C91" w:rsidP="007C3746">
            <w:pPr>
              <w:rPr>
                <w:szCs w:val="22"/>
              </w:rPr>
            </w:pPr>
            <w:proofErr w:type="spellStart"/>
            <w:r w:rsidRPr="00AB2956">
              <w:rPr>
                <w:szCs w:val="22"/>
              </w:rPr>
              <w:t>Memur</w:t>
            </w:r>
            <w:proofErr w:type="spellEnd"/>
          </w:p>
        </w:tc>
        <w:tc>
          <w:tcPr>
            <w:tcW w:w="1536" w:type="dxa"/>
            <w:vMerge/>
          </w:tcPr>
          <w:p w14:paraId="01D9731C" w14:textId="77777777" w:rsidR="007A6637" w:rsidRPr="00AB2956" w:rsidRDefault="007A6637" w:rsidP="007C3746">
            <w:pPr>
              <w:rPr>
                <w:szCs w:val="22"/>
              </w:rPr>
            </w:pPr>
          </w:p>
        </w:tc>
      </w:tr>
      <w:tr w:rsidR="00876FE5" w:rsidRPr="00AB2956" w14:paraId="49B69B39" w14:textId="77777777" w:rsidTr="005F10DB">
        <w:trPr>
          <w:trHeight w:val="311"/>
        </w:trPr>
        <w:tc>
          <w:tcPr>
            <w:tcW w:w="2957" w:type="dxa"/>
            <w:shd w:val="clear" w:color="auto" w:fill="EF463B"/>
          </w:tcPr>
          <w:p w14:paraId="3DB824AB" w14:textId="77777777" w:rsidR="007A6637" w:rsidRPr="00AB2956" w:rsidRDefault="007A6637" w:rsidP="007C3746">
            <w:pPr>
              <w:rPr>
                <w:color w:val="FFFFFF" w:themeColor="background1"/>
                <w:szCs w:val="22"/>
              </w:rPr>
            </w:pPr>
            <w:r w:rsidRPr="00AB2956">
              <w:rPr>
                <w:color w:val="FFFFFF" w:themeColor="background1"/>
                <w:szCs w:val="22"/>
              </w:rPr>
              <w:t xml:space="preserve">İlk </w:t>
            </w:r>
            <w:proofErr w:type="spellStart"/>
            <w:r w:rsidRPr="00AB2956">
              <w:rPr>
                <w:color w:val="FFFFFF" w:themeColor="background1"/>
                <w:szCs w:val="22"/>
              </w:rPr>
              <w:t>Düzey</w:t>
            </w:r>
            <w:proofErr w:type="spellEnd"/>
            <w:r w:rsidRPr="00AB2956">
              <w:rPr>
                <w:color w:val="FFFFFF" w:themeColor="background1"/>
                <w:szCs w:val="22"/>
              </w:rPr>
              <w:t xml:space="preserve"> </w:t>
            </w:r>
            <w:proofErr w:type="spellStart"/>
            <w:r w:rsidRPr="00AB2956">
              <w:rPr>
                <w:color w:val="FFFFFF" w:themeColor="background1"/>
                <w:szCs w:val="22"/>
              </w:rPr>
              <w:t>Amiri</w:t>
            </w:r>
            <w:proofErr w:type="spellEnd"/>
          </w:p>
        </w:tc>
        <w:tc>
          <w:tcPr>
            <w:tcW w:w="4582" w:type="dxa"/>
          </w:tcPr>
          <w:p w14:paraId="5C638857" w14:textId="77777777" w:rsidR="007A6637" w:rsidRPr="00AB2956" w:rsidRDefault="00F3012A" w:rsidP="007C3746">
            <w:pPr>
              <w:rPr>
                <w:szCs w:val="22"/>
              </w:rPr>
            </w:pPr>
            <w:proofErr w:type="spellStart"/>
            <w:r w:rsidRPr="00AB2956">
              <w:rPr>
                <w:szCs w:val="22"/>
              </w:rPr>
              <w:t>Fakülte</w:t>
            </w:r>
            <w:proofErr w:type="spellEnd"/>
            <w:r w:rsidRPr="00AB2956">
              <w:rPr>
                <w:szCs w:val="22"/>
              </w:rPr>
              <w:t xml:space="preserve"> </w:t>
            </w:r>
            <w:proofErr w:type="spellStart"/>
            <w:r w:rsidRPr="00AB2956">
              <w:rPr>
                <w:szCs w:val="22"/>
              </w:rPr>
              <w:t>Sekreteri</w:t>
            </w:r>
            <w:proofErr w:type="spellEnd"/>
          </w:p>
        </w:tc>
        <w:tc>
          <w:tcPr>
            <w:tcW w:w="1536" w:type="dxa"/>
            <w:vMerge/>
          </w:tcPr>
          <w:p w14:paraId="717251BC" w14:textId="77777777" w:rsidR="007A6637" w:rsidRPr="00AB2956" w:rsidRDefault="007A6637" w:rsidP="007C3746">
            <w:pPr>
              <w:rPr>
                <w:szCs w:val="22"/>
              </w:rPr>
            </w:pPr>
          </w:p>
        </w:tc>
      </w:tr>
      <w:tr w:rsidR="00876FE5" w:rsidRPr="00AB2956" w14:paraId="553BD9E8" w14:textId="77777777" w:rsidTr="005F10DB">
        <w:trPr>
          <w:trHeight w:val="779"/>
        </w:trPr>
        <w:tc>
          <w:tcPr>
            <w:tcW w:w="2957" w:type="dxa"/>
            <w:shd w:val="clear" w:color="auto" w:fill="EF463B"/>
          </w:tcPr>
          <w:p w14:paraId="7D6DB258" w14:textId="77777777" w:rsidR="007A6637" w:rsidRPr="00AB2956" w:rsidRDefault="007A6637" w:rsidP="007C3746">
            <w:pPr>
              <w:rPr>
                <w:color w:val="FFFFFF" w:themeColor="background1"/>
                <w:szCs w:val="22"/>
              </w:rPr>
            </w:pPr>
            <w:proofErr w:type="spellStart"/>
            <w:r w:rsidRPr="00AB2956">
              <w:rPr>
                <w:color w:val="FFFFFF" w:themeColor="background1"/>
                <w:szCs w:val="22"/>
              </w:rPr>
              <w:t>Doğrudan</w:t>
            </w:r>
            <w:proofErr w:type="spellEnd"/>
            <w:r w:rsidRPr="00AB2956">
              <w:rPr>
                <w:color w:val="FFFFFF" w:themeColor="background1"/>
                <w:szCs w:val="22"/>
              </w:rPr>
              <w:t xml:space="preserve"> </w:t>
            </w:r>
            <w:proofErr w:type="spellStart"/>
            <w:r w:rsidRPr="00AB2956">
              <w:rPr>
                <w:color w:val="FFFFFF" w:themeColor="background1"/>
                <w:szCs w:val="22"/>
              </w:rPr>
              <w:t>Bağlı</w:t>
            </w:r>
            <w:proofErr w:type="spellEnd"/>
            <w:r w:rsidRPr="00AB2956">
              <w:rPr>
                <w:color w:val="FFFFFF" w:themeColor="background1"/>
                <w:szCs w:val="22"/>
              </w:rPr>
              <w:t xml:space="preserve"> Alt </w:t>
            </w:r>
            <w:proofErr w:type="spellStart"/>
            <w:r w:rsidRPr="00AB2956">
              <w:rPr>
                <w:color w:val="FFFFFF" w:themeColor="background1"/>
                <w:szCs w:val="22"/>
              </w:rPr>
              <w:t>Unvan</w:t>
            </w:r>
            <w:proofErr w:type="spellEnd"/>
            <w:r w:rsidRPr="00AB2956">
              <w:rPr>
                <w:color w:val="FFFFFF" w:themeColor="background1"/>
                <w:szCs w:val="22"/>
              </w:rPr>
              <w:t>(lar)</w:t>
            </w:r>
          </w:p>
        </w:tc>
        <w:tc>
          <w:tcPr>
            <w:tcW w:w="4582" w:type="dxa"/>
          </w:tcPr>
          <w:p w14:paraId="745FD599" w14:textId="77777777" w:rsidR="00575C91" w:rsidRPr="00AB2956" w:rsidRDefault="00575C91" w:rsidP="00FA2337">
            <w:pPr>
              <w:jc w:val="left"/>
              <w:rPr>
                <w:szCs w:val="22"/>
              </w:rPr>
            </w:pPr>
          </w:p>
        </w:tc>
        <w:tc>
          <w:tcPr>
            <w:tcW w:w="1536" w:type="dxa"/>
            <w:vMerge/>
          </w:tcPr>
          <w:p w14:paraId="1B9243B3" w14:textId="77777777" w:rsidR="007A6637" w:rsidRPr="00AB2956" w:rsidRDefault="007A6637" w:rsidP="007C3746">
            <w:pPr>
              <w:rPr>
                <w:szCs w:val="22"/>
              </w:rPr>
            </w:pPr>
          </w:p>
        </w:tc>
      </w:tr>
    </w:tbl>
    <w:p w14:paraId="742375BD" w14:textId="77777777" w:rsidR="007A6637" w:rsidRPr="00AB2956" w:rsidRDefault="007A6637" w:rsidP="00876FE5">
      <w:pPr>
        <w:ind w:right="-68"/>
        <w:rPr>
          <w:szCs w:val="22"/>
        </w:rPr>
      </w:pPr>
    </w:p>
    <w:p w14:paraId="0F68D969" w14:textId="77777777" w:rsidR="004B6F09" w:rsidRPr="00AB2956" w:rsidRDefault="004B6F09" w:rsidP="004B6F09">
      <w:pPr>
        <w:pStyle w:val="Balk1"/>
        <w:rPr>
          <w:rFonts w:asciiTheme="minorHAnsi" w:hAnsiTheme="minorHAnsi" w:cs="Times New Roman"/>
          <w:szCs w:val="22"/>
        </w:rPr>
      </w:pPr>
      <w:proofErr w:type="spellStart"/>
      <w:r w:rsidRPr="00AB2956">
        <w:rPr>
          <w:rFonts w:asciiTheme="minorHAnsi" w:hAnsiTheme="minorHAnsi" w:cs="Times New Roman"/>
          <w:szCs w:val="22"/>
        </w:rPr>
        <w:t>Gerekli</w:t>
      </w:r>
      <w:proofErr w:type="spellEnd"/>
      <w:r w:rsidRPr="00AB2956">
        <w:rPr>
          <w:rFonts w:asciiTheme="minorHAnsi" w:hAnsiTheme="minorHAnsi" w:cs="Times New Roman"/>
          <w:szCs w:val="22"/>
        </w:rPr>
        <w:t xml:space="preserve"> </w:t>
      </w:r>
      <w:proofErr w:type="spellStart"/>
      <w:r w:rsidRPr="00AB2956">
        <w:rPr>
          <w:rFonts w:asciiTheme="minorHAnsi" w:hAnsiTheme="minorHAnsi" w:cs="Times New Roman"/>
          <w:szCs w:val="22"/>
        </w:rPr>
        <w:t>Bilgi</w:t>
      </w:r>
      <w:proofErr w:type="spellEnd"/>
      <w:r w:rsidRPr="00AB2956">
        <w:rPr>
          <w:rFonts w:asciiTheme="minorHAnsi" w:hAnsiTheme="minorHAnsi" w:cs="Times New Roman"/>
          <w:szCs w:val="22"/>
        </w:rPr>
        <w:t xml:space="preserve"> </w:t>
      </w:r>
      <w:proofErr w:type="spellStart"/>
      <w:r w:rsidRPr="00AB2956">
        <w:rPr>
          <w:rFonts w:asciiTheme="minorHAnsi" w:hAnsiTheme="minorHAnsi" w:cs="Times New Roman"/>
          <w:szCs w:val="22"/>
        </w:rPr>
        <w:t>ve</w:t>
      </w:r>
      <w:proofErr w:type="spellEnd"/>
      <w:r w:rsidRPr="00AB2956">
        <w:rPr>
          <w:rFonts w:asciiTheme="minorHAnsi" w:hAnsiTheme="minorHAnsi" w:cs="Times New Roman"/>
          <w:szCs w:val="22"/>
        </w:rPr>
        <w:t xml:space="preserve"> </w:t>
      </w:r>
      <w:proofErr w:type="spellStart"/>
      <w:r w:rsidRPr="00AB2956">
        <w:rPr>
          <w:rFonts w:asciiTheme="minorHAnsi" w:hAnsiTheme="minorHAnsi" w:cs="Times New Roman"/>
          <w:szCs w:val="22"/>
        </w:rPr>
        <w:t>Beceriler</w:t>
      </w:r>
      <w:proofErr w:type="spellEnd"/>
    </w:p>
    <w:p w14:paraId="44694D76" w14:textId="77777777" w:rsidR="00575C91" w:rsidRPr="00AB2956" w:rsidRDefault="00575C91" w:rsidP="00575C91">
      <w:pPr>
        <w:numPr>
          <w:ilvl w:val="0"/>
          <w:numId w:val="3"/>
        </w:numPr>
        <w:jc w:val="left"/>
        <w:rPr>
          <w:rFonts w:eastAsia="Times New Roman"/>
          <w:bCs/>
          <w:szCs w:val="22"/>
          <w:lang w:val="tr-TR" w:eastAsia="tr-TR"/>
        </w:rPr>
      </w:pPr>
      <w:r w:rsidRPr="00AB2956">
        <w:rPr>
          <w:rFonts w:eastAsia="Times New Roman"/>
          <w:bCs/>
          <w:szCs w:val="22"/>
          <w:lang w:val="tr-TR" w:eastAsia="tr-TR"/>
        </w:rPr>
        <w:t>İdari İşler Hizmet Kalitesi</w:t>
      </w:r>
    </w:p>
    <w:p w14:paraId="16CD8A2D" w14:textId="77777777" w:rsidR="00575C91" w:rsidRPr="00AB2956" w:rsidRDefault="00575C91" w:rsidP="00575C91">
      <w:pPr>
        <w:numPr>
          <w:ilvl w:val="0"/>
          <w:numId w:val="4"/>
        </w:numPr>
        <w:jc w:val="left"/>
        <w:rPr>
          <w:rFonts w:eastAsia="Times New Roman"/>
          <w:bCs/>
          <w:szCs w:val="22"/>
          <w:lang w:val="tr-TR" w:eastAsia="tr-TR"/>
        </w:rPr>
      </w:pPr>
      <w:r w:rsidRPr="00AB2956">
        <w:rPr>
          <w:rFonts w:eastAsia="Times New Roman"/>
          <w:bCs/>
          <w:szCs w:val="22"/>
          <w:lang w:val="tr-TR" w:eastAsia="tr-TR"/>
        </w:rPr>
        <w:t>Mevzuat Bilgisi ve Uygulama</w:t>
      </w:r>
    </w:p>
    <w:p w14:paraId="663A9FCF" w14:textId="77777777" w:rsidR="005103B5" w:rsidRPr="00AB2956" w:rsidRDefault="005103B5" w:rsidP="005103B5">
      <w:pPr>
        <w:numPr>
          <w:ilvl w:val="0"/>
          <w:numId w:val="4"/>
        </w:numPr>
        <w:jc w:val="left"/>
        <w:rPr>
          <w:rFonts w:eastAsia="Times New Roman"/>
          <w:bCs/>
          <w:szCs w:val="22"/>
          <w:lang w:val="tr-TR" w:eastAsia="tr-TR"/>
        </w:rPr>
      </w:pPr>
      <w:r w:rsidRPr="00AB2956">
        <w:rPr>
          <w:rFonts w:eastAsia="Times New Roman"/>
          <w:bCs/>
          <w:szCs w:val="22"/>
          <w:lang w:val="tr-TR" w:eastAsia="tr-TR"/>
        </w:rPr>
        <w:t xml:space="preserve">Bilgisayar Ofis Programlarını kullanabilme yetisine sahip olma </w:t>
      </w:r>
    </w:p>
    <w:p w14:paraId="7211C2A1" w14:textId="77777777" w:rsidR="00575C91" w:rsidRPr="00AB2956" w:rsidRDefault="00575C91" w:rsidP="00575C91">
      <w:pPr>
        <w:numPr>
          <w:ilvl w:val="0"/>
          <w:numId w:val="4"/>
        </w:numPr>
        <w:jc w:val="left"/>
        <w:rPr>
          <w:rFonts w:eastAsia="Times New Roman"/>
          <w:bCs/>
          <w:szCs w:val="22"/>
          <w:lang w:val="tr-TR" w:eastAsia="tr-TR"/>
        </w:rPr>
      </w:pPr>
      <w:r w:rsidRPr="00AB2956">
        <w:rPr>
          <w:rFonts w:eastAsia="Times New Roman"/>
          <w:bCs/>
          <w:szCs w:val="22"/>
          <w:lang w:val="tr-TR" w:eastAsia="tr-TR"/>
        </w:rPr>
        <w:t>657 Sayılı Kanuna Tabii olma</w:t>
      </w:r>
      <w:r w:rsidR="00F3012A" w:rsidRPr="00AB2956">
        <w:rPr>
          <w:rFonts w:eastAsia="Times New Roman"/>
          <w:bCs/>
          <w:szCs w:val="22"/>
          <w:lang w:val="tr-TR" w:eastAsia="tr-TR"/>
        </w:rPr>
        <w:t xml:space="preserve"> vb.</w:t>
      </w:r>
    </w:p>
    <w:p w14:paraId="2E64930D" w14:textId="77777777" w:rsidR="00145E21" w:rsidRPr="00AB2956" w:rsidRDefault="00145E21" w:rsidP="00145E21">
      <w:pPr>
        <w:ind w:left="720"/>
        <w:jc w:val="left"/>
        <w:rPr>
          <w:szCs w:val="22"/>
        </w:rPr>
      </w:pPr>
    </w:p>
    <w:p w14:paraId="636A173D" w14:textId="77777777" w:rsidR="00876FE5" w:rsidRPr="00AB2956" w:rsidRDefault="00876FE5" w:rsidP="00876FE5">
      <w:pPr>
        <w:pStyle w:val="Balk1"/>
        <w:ind w:right="-68"/>
        <w:rPr>
          <w:rFonts w:asciiTheme="minorHAnsi" w:hAnsiTheme="minorHAnsi" w:cs="Times New Roman"/>
          <w:szCs w:val="22"/>
        </w:rPr>
      </w:pPr>
      <w:proofErr w:type="spellStart"/>
      <w:r w:rsidRPr="00AB2956">
        <w:rPr>
          <w:rFonts w:asciiTheme="minorHAnsi" w:hAnsiTheme="minorHAnsi" w:cs="Times New Roman"/>
          <w:szCs w:val="22"/>
        </w:rPr>
        <w:t>İş</w:t>
      </w:r>
      <w:proofErr w:type="spellEnd"/>
      <w:r w:rsidRPr="00AB2956">
        <w:rPr>
          <w:rFonts w:asciiTheme="minorHAnsi" w:hAnsiTheme="minorHAnsi" w:cs="Times New Roman"/>
          <w:szCs w:val="22"/>
        </w:rPr>
        <w:t>/</w:t>
      </w:r>
      <w:proofErr w:type="spellStart"/>
      <w:r w:rsidRPr="00AB2956">
        <w:rPr>
          <w:rFonts w:asciiTheme="minorHAnsi" w:hAnsiTheme="minorHAnsi" w:cs="Times New Roman"/>
          <w:szCs w:val="22"/>
        </w:rPr>
        <w:t>Görev</w:t>
      </w:r>
      <w:proofErr w:type="spellEnd"/>
      <w:r w:rsidRPr="00AB2956">
        <w:rPr>
          <w:rFonts w:asciiTheme="minorHAnsi" w:hAnsiTheme="minorHAnsi" w:cs="Times New Roman"/>
          <w:szCs w:val="22"/>
        </w:rPr>
        <w:t xml:space="preserve"> </w:t>
      </w:r>
      <w:proofErr w:type="spellStart"/>
      <w:r w:rsidRPr="00AB2956">
        <w:rPr>
          <w:rFonts w:asciiTheme="minorHAnsi" w:hAnsiTheme="minorHAnsi" w:cs="Times New Roman"/>
          <w:szCs w:val="22"/>
        </w:rPr>
        <w:t>Kısa</w:t>
      </w:r>
      <w:proofErr w:type="spellEnd"/>
      <w:r w:rsidRPr="00AB2956">
        <w:rPr>
          <w:rFonts w:asciiTheme="minorHAnsi" w:hAnsiTheme="minorHAnsi" w:cs="Times New Roman"/>
          <w:szCs w:val="22"/>
        </w:rPr>
        <w:t xml:space="preserve"> </w:t>
      </w:r>
      <w:proofErr w:type="spellStart"/>
      <w:r w:rsidRPr="00AB2956">
        <w:rPr>
          <w:rFonts w:asciiTheme="minorHAnsi" w:hAnsiTheme="minorHAnsi" w:cs="Times New Roman"/>
          <w:szCs w:val="22"/>
        </w:rPr>
        <w:t>Tanımı</w:t>
      </w:r>
      <w:proofErr w:type="spellEnd"/>
      <w:r w:rsidRPr="00AB2956">
        <w:rPr>
          <w:rFonts w:asciiTheme="minorHAnsi" w:hAnsiTheme="minorHAnsi" w:cs="Times New Roman"/>
          <w:szCs w:val="22"/>
        </w:rPr>
        <w:t xml:space="preserve"> (</w:t>
      </w:r>
      <w:proofErr w:type="spellStart"/>
      <w:r w:rsidRPr="00AB2956">
        <w:rPr>
          <w:rFonts w:asciiTheme="minorHAnsi" w:hAnsiTheme="minorHAnsi" w:cs="Times New Roman"/>
          <w:szCs w:val="22"/>
        </w:rPr>
        <w:t>Özeti</w:t>
      </w:r>
      <w:proofErr w:type="spellEnd"/>
      <w:r w:rsidRPr="00AB2956">
        <w:rPr>
          <w:rFonts w:asciiTheme="minorHAnsi" w:hAnsiTheme="minorHAnsi" w:cs="Times New Roman"/>
          <w:szCs w:val="22"/>
        </w:rPr>
        <w:t>)</w:t>
      </w:r>
    </w:p>
    <w:p w14:paraId="780A5DDE" w14:textId="77777777" w:rsidR="00C72DF8" w:rsidRPr="00AB2956" w:rsidRDefault="00C72DF8" w:rsidP="00B726F1">
      <w:pPr>
        <w:pStyle w:val="Balk1"/>
        <w:shd w:val="clear" w:color="auto" w:fill="FFFFFF" w:themeFill="background1"/>
        <w:ind w:right="-68"/>
        <w:jc w:val="both"/>
        <w:rPr>
          <w:rFonts w:asciiTheme="minorHAnsi" w:eastAsia="Times New Roman" w:hAnsiTheme="minorHAnsi" w:cs="Times New Roman"/>
          <w:b w:val="0"/>
          <w:color w:val="auto"/>
          <w:szCs w:val="22"/>
          <w:lang w:val="tr-TR" w:eastAsia="tr-TR"/>
        </w:rPr>
      </w:pPr>
      <w:r w:rsidRPr="00AB2956">
        <w:rPr>
          <w:rFonts w:asciiTheme="minorHAnsi" w:eastAsia="Times New Roman" w:hAnsiTheme="minorHAnsi" w:cs="Times New Roman"/>
          <w:b w:val="0"/>
          <w:color w:val="auto"/>
          <w:szCs w:val="22"/>
          <w:lang w:val="tr-TR" w:eastAsia="tr-TR"/>
        </w:rPr>
        <w:t xml:space="preserve">Akademik ve idari birim personelinin </w:t>
      </w:r>
      <w:r w:rsidR="00F3012A" w:rsidRPr="00AB2956">
        <w:rPr>
          <w:rFonts w:asciiTheme="minorHAnsi" w:eastAsia="Times New Roman" w:hAnsiTheme="minorHAnsi" w:cs="Times New Roman"/>
          <w:b w:val="0"/>
          <w:color w:val="auto"/>
          <w:szCs w:val="22"/>
          <w:lang w:val="tr-TR" w:eastAsia="tr-TR"/>
        </w:rPr>
        <w:t>kurum içi ve kurum dışı görevlendirme</w:t>
      </w:r>
      <w:r w:rsidR="0006539C" w:rsidRPr="00AB2956">
        <w:rPr>
          <w:rFonts w:asciiTheme="minorHAnsi" w:eastAsia="Times New Roman" w:hAnsiTheme="minorHAnsi" w:cs="Times New Roman"/>
          <w:b w:val="0"/>
          <w:color w:val="auto"/>
          <w:szCs w:val="22"/>
          <w:lang w:val="tr-TR" w:eastAsia="tr-TR"/>
        </w:rPr>
        <w:t xml:space="preserve"> </w:t>
      </w:r>
      <w:r w:rsidR="00F3012A" w:rsidRPr="00AB2956">
        <w:rPr>
          <w:rFonts w:asciiTheme="minorHAnsi" w:eastAsia="Times New Roman" w:hAnsiTheme="minorHAnsi" w:cs="Times New Roman"/>
          <w:b w:val="0"/>
          <w:color w:val="auto"/>
          <w:szCs w:val="22"/>
          <w:lang w:val="tr-TR" w:eastAsia="tr-TR"/>
        </w:rPr>
        <w:t>(yurtiçi, yurtdışı, ek</w:t>
      </w:r>
      <w:r w:rsidR="00E225D9" w:rsidRPr="00AB2956">
        <w:rPr>
          <w:rFonts w:asciiTheme="minorHAnsi" w:eastAsia="Times New Roman" w:hAnsiTheme="minorHAnsi" w:cs="Times New Roman"/>
          <w:b w:val="0"/>
          <w:color w:val="auto"/>
          <w:szCs w:val="22"/>
          <w:lang w:val="tr-TR" w:eastAsia="tr-TR"/>
        </w:rPr>
        <w:t xml:space="preserve"> </w:t>
      </w:r>
      <w:r w:rsidR="00F3012A" w:rsidRPr="00AB2956">
        <w:rPr>
          <w:rFonts w:asciiTheme="minorHAnsi" w:eastAsia="Times New Roman" w:hAnsiTheme="minorHAnsi" w:cs="Times New Roman"/>
          <w:b w:val="0"/>
          <w:color w:val="auto"/>
          <w:szCs w:val="22"/>
          <w:lang w:val="tr-TR" w:eastAsia="tr-TR"/>
        </w:rPr>
        <w:t>ders v</w:t>
      </w:r>
      <w:r w:rsidRPr="00AB2956">
        <w:rPr>
          <w:rFonts w:asciiTheme="minorHAnsi" w:eastAsia="Times New Roman" w:hAnsiTheme="minorHAnsi" w:cs="Times New Roman"/>
          <w:b w:val="0"/>
          <w:color w:val="auto"/>
          <w:szCs w:val="22"/>
          <w:lang w:val="tr-TR" w:eastAsia="tr-TR"/>
        </w:rPr>
        <w:t>b.</w:t>
      </w:r>
      <w:r w:rsidR="00F3012A" w:rsidRPr="00AB2956">
        <w:rPr>
          <w:rFonts w:asciiTheme="minorHAnsi" w:eastAsia="Times New Roman" w:hAnsiTheme="minorHAnsi" w:cs="Times New Roman"/>
          <w:b w:val="0"/>
          <w:color w:val="auto"/>
          <w:szCs w:val="22"/>
          <w:lang w:val="tr-TR" w:eastAsia="tr-TR"/>
        </w:rPr>
        <w:t>)</w:t>
      </w:r>
      <w:r w:rsidR="00B726F1" w:rsidRPr="00AB2956">
        <w:rPr>
          <w:rFonts w:asciiTheme="minorHAnsi" w:eastAsia="Times New Roman" w:hAnsiTheme="minorHAnsi" w:cs="Times New Roman"/>
          <w:b w:val="0"/>
          <w:color w:val="auto"/>
          <w:szCs w:val="22"/>
          <w:lang w:val="tr-TR" w:eastAsia="tr-TR"/>
        </w:rPr>
        <w:t xml:space="preserve"> </w:t>
      </w:r>
      <w:r w:rsidR="00E225D9" w:rsidRPr="00AB2956">
        <w:rPr>
          <w:rFonts w:asciiTheme="minorHAnsi" w:eastAsia="Times New Roman" w:hAnsiTheme="minorHAnsi" w:cs="Times New Roman"/>
          <w:b w:val="0"/>
          <w:color w:val="auto"/>
          <w:szCs w:val="22"/>
          <w:lang w:val="tr-TR" w:eastAsia="tr-TR"/>
        </w:rPr>
        <w:t xml:space="preserve">ve izin </w:t>
      </w:r>
      <w:r w:rsidR="0006539C" w:rsidRPr="00AB2956">
        <w:rPr>
          <w:rFonts w:asciiTheme="minorHAnsi" w:eastAsia="Times New Roman" w:hAnsiTheme="minorHAnsi" w:cs="Times New Roman"/>
          <w:b w:val="0"/>
          <w:color w:val="auto"/>
          <w:szCs w:val="22"/>
          <w:lang w:val="tr-TR" w:eastAsia="tr-TR"/>
        </w:rPr>
        <w:t>(yıllık, mazeret, hastalık, aylıksız) v</w:t>
      </w:r>
      <w:r w:rsidR="00E225D9" w:rsidRPr="00AB2956">
        <w:rPr>
          <w:rFonts w:asciiTheme="minorHAnsi" w:eastAsia="Times New Roman" w:hAnsiTheme="minorHAnsi" w:cs="Times New Roman"/>
          <w:b w:val="0"/>
          <w:color w:val="auto"/>
          <w:szCs w:val="22"/>
          <w:lang w:val="tr-TR" w:eastAsia="tr-TR"/>
        </w:rPr>
        <w:t>erilmesi</w:t>
      </w:r>
      <w:r w:rsidR="0006539C" w:rsidRPr="00AB2956">
        <w:rPr>
          <w:rFonts w:asciiTheme="minorHAnsi" w:eastAsia="Times New Roman" w:hAnsiTheme="minorHAnsi" w:cs="Times New Roman"/>
          <w:b w:val="0"/>
          <w:color w:val="auto"/>
          <w:szCs w:val="22"/>
          <w:lang w:val="tr-TR" w:eastAsia="tr-TR"/>
        </w:rPr>
        <w:t xml:space="preserve"> işlemlerinin gerçekleştirilmesi.</w:t>
      </w:r>
    </w:p>
    <w:p w14:paraId="40BFFE44" w14:textId="77777777" w:rsidR="004B6F09" w:rsidRPr="00AB2956" w:rsidRDefault="004B6F09" w:rsidP="009740FE">
      <w:pPr>
        <w:pStyle w:val="Balk1"/>
        <w:ind w:right="-68"/>
        <w:rPr>
          <w:rFonts w:asciiTheme="minorHAnsi" w:hAnsiTheme="minorHAnsi"/>
          <w:szCs w:val="22"/>
        </w:rPr>
      </w:pPr>
      <w:proofErr w:type="spellStart"/>
      <w:r w:rsidRPr="00AB2956">
        <w:rPr>
          <w:rFonts w:asciiTheme="minorHAnsi" w:hAnsiTheme="minorHAnsi"/>
          <w:szCs w:val="22"/>
        </w:rPr>
        <w:t>İşi</w:t>
      </w:r>
      <w:proofErr w:type="spellEnd"/>
      <w:r w:rsidRPr="00AB2956">
        <w:rPr>
          <w:rFonts w:asciiTheme="minorHAnsi" w:hAnsiTheme="minorHAnsi"/>
          <w:szCs w:val="22"/>
        </w:rPr>
        <w:t>/</w:t>
      </w:r>
      <w:proofErr w:type="spellStart"/>
      <w:r w:rsidRPr="00AB2956">
        <w:rPr>
          <w:rFonts w:asciiTheme="minorHAnsi" w:hAnsiTheme="minorHAnsi"/>
          <w:szCs w:val="22"/>
        </w:rPr>
        <w:t>Görevi</w:t>
      </w:r>
      <w:proofErr w:type="spellEnd"/>
    </w:p>
    <w:p w14:paraId="208A50D8" w14:textId="77777777" w:rsidR="004B6F09" w:rsidRPr="00AB2956" w:rsidRDefault="001E5B7D" w:rsidP="00D630BA">
      <w:pPr>
        <w:pStyle w:val="ListeParagraf"/>
        <w:numPr>
          <w:ilvl w:val="0"/>
          <w:numId w:val="2"/>
        </w:numPr>
        <w:rPr>
          <w:szCs w:val="22"/>
        </w:rPr>
      </w:pPr>
      <w:r w:rsidRPr="00AB2956">
        <w:rPr>
          <w:szCs w:val="22"/>
        </w:rPr>
        <w:t xml:space="preserve">(1) </w:t>
      </w:r>
      <w:r w:rsidR="00B726F1" w:rsidRPr="00AB2956">
        <w:rPr>
          <w:szCs w:val="22"/>
        </w:rPr>
        <w:t xml:space="preserve">2547 </w:t>
      </w:r>
      <w:proofErr w:type="spellStart"/>
      <w:r w:rsidR="00B726F1" w:rsidRPr="00AB2956">
        <w:rPr>
          <w:szCs w:val="22"/>
        </w:rPr>
        <w:t>Sayılı</w:t>
      </w:r>
      <w:proofErr w:type="spellEnd"/>
      <w:r w:rsidR="00B726F1" w:rsidRPr="00AB2956">
        <w:rPr>
          <w:szCs w:val="22"/>
        </w:rPr>
        <w:t xml:space="preserve"> </w:t>
      </w:r>
      <w:proofErr w:type="spellStart"/>
      <w:r w:rsidR="00F342EE" w:rsidRPr="00AB2956">
        <w:rPr>
          <w:szCs w:val="22"/>
        </w:rPr>
        <w:t>Yükseköğretim</w:t>
      </w:r>
      <w:proofErr w:type="spellEnd"/>
      <w:r w:rsidR="00F342EE" w:rsidRPr="00AB2956">
        <w:rPr>
          <w:szCs w:val="22"/>
        </w:rPr>
        <w:t xml:space="preserve"> </w:t>
      </w:r>
      <w:proofErr w:type="spellStart"/>
      <w:r w:rsidR="00B726F1" w:rsidRPr="00AB2956">
        <w:rPr>
          <w:szCs w:val="22"/>
        </w:rPr>
        <w:t>Kanunun</w:t>
      </w:r>
      <w:r w:rsidR="00F342EE" w:rsidRPr="00AB2956">
        <w:rPr>
          <w:szCs w:val="22"/>
        </w:rPr>
        <w:t>un</w:t>
      </w:r>
      <w:proofErr w:type="spellEnd"/>
      <w:r w:rsidR="00B726F1" w:rsidRPr="00AB2956">
        <w:rPr>
          <w:szCs w:val="22"/>
        </w:rPr>
        <w:t xml:space="preserve"> </w:t>
      </w:r>
      <w:r w:rsidR="004A2EF0" w:rsidRPr="00AB2956">
        <w:rPr>
          <w:szCs w:val="22"/>
        </w:rPr>
        <w:t>33.madde</w:t>
      </w:r>
      <w:r w:rsidR="00B726F1" w:rsidRPr="00AB2956">
        <w:rPr>
          <w:szCs w:val="22"/>
        </w:rPr>
        <w:t>sine</w:t>
      </w:r>
      <w:r w:rsidR="004A2EF0" w:rsidRPr="00AB2956">
        <w:rPr>
          <w:szCs w:val="22"/>
        </w:rPr>
        <w:t xml:space="preserve"> </w:t>
      </w:r>
      <w:proofErr w:type="spellStart"/>
      <w:r w:rsidR="004A2EF0" w:rsidRPr="00AB2956">
        <w:rPr>
          <w:szCs w:val="22"/>
        </w:rPr>
        <w:t>göre</w:t>
      </w:r>
      <w:proofErr w:type="spellEnd"/>
      <w:r w:rsidR="004A2EF0" w:rsidRPr="00AB2956">
        <w:rPr>
          <w:szCs w:val="22"/>
        </w:rPr>
        <w:t xml:space="preserve"> </w:t>
      </w:r>
      <w:proofErr w:type="spellStart"/>
      <w:r w:rsidR="004A2EF0" w:rsidRPr="00AB2956">
        <w:rPr>
          <w:szCs w:val="22"/>
        </w:rPr>
        <w:t>yurtdışında</w:t>
      </w:r>
      <w:proofErr w:type="spellEnd"/>
      <w:r w:rsidR="004A2EF0" w:rsidRPr="00AB2956">
        <w:rPr>
          <w:szCs w:val="22"/>
        </w:rPr>
        <w:t xml:space="preserve"> </w:t>
      </w:r>
      <w:proofErr w:type="spellStart"/>
      <w:r w:rsidR="004A2EF0" w:rsidRPr="00AB2956">
        <w:rPr>
          <w:szCs w:val="22"/>
        </w:rPr>
        <w:t>doktora</w:t>
      </w:r>
      <w:proofErr w:type="spellEnd"/>
      <w:r w:rsidR="004A2EF0" w:rsidRPr="00AB2956">
        <w:rPr>
          <w:szCs w:val="22"/>
        </w:rPr>
        <w:t xml:space="preserve"> </w:t>
      </w:r>
      <w:proofErr w:type="spellStart"/>
      <w:r w:rsidR="004A2EF0" w:rsidRPr="00AB2956">
        <w:rPr>
          <w:szCs w:val="22"/>
        </w:rPr>
        <w:t>eğitimi</w:t>
      </w:r>
      <w:proofErr w:type="spellEnd"/>
      <w:r w:rsidR="004A2EF0" w:rsidRPr="00AB2956">
        <w:rPr>
          <w:szCs w:val="22"/>
        </w:rPr>
        <w:t xml:space="preserve"> </w:t>
      </w:r>
      <w:proofErr w:type="spellStart"/>
      <w:r w:rsidR="004A2EF0" w:rsidRPr="00AB2956">
        <w:rPr>
          <w:szCs w:val="22"/>
        </w:rPr>
        <w:t>için</w:t>
      </w:r>
      <w:proofErr w:type="spellEnd"/>
      <w:r w:rsidR="004A2EF0" w:rsidRPr="00AB2956">
        <w:rPr>
          <w:szCs w:val="22"/>
        </w:rPr>
        <w:t xml:space="preserve"> </w:t>
      </w:r>
      <w:proofErr w:type="spellStart"/>
      <w:r w:rsidR="004A2EF0" w:rsidRPr="00AB2956">
        <w:rPr>
          <w:szCs w:val="22"/>
        </w:rPr>
        <w:t>gidecek</w:t>
      </w:r>
      <w:proofErr w:type="spellEnd"/>
      <w:r w:rsidR="00F342EE" w:rsidRPr="00AB2956">
        <w:rPr>
          <w:szCs w:val="22"/>
        </w:rPr>
        <w:t xml:space="preserve"> </w:t>
      </w:r>
      <w:proofErr w:type="spellStart"/>
      <w:r w:rsidR="00F342EE" w:rsidRPr="00AB2956">
        <w:rPr>
          <w:szCs w:val="22"/>
        </w:rPr>
        <w:t>araştırma</w:t>
      </w:r>
      <w:proofErr w:type="spellEnd"/>
      <w:r w:rsidR="00F342EE" w:rsidRPr="00AB2956">
        <w:rPr>
          <w:szCs w:val="22"/>
        </w:rPr>
        <w:t xml:space="preserve"> </w:t>
      </w:r>
      <w:proofErr w:type="spellStart"/>
      <w:r w:rsidR="00F342EE" w:rsidRPr="00AB2956">
        <w:rPr>
          <w:szCs w:val="22"/>
        </w:rPr>
        <w:t>görevlilerinin</w:t>
      </w:r>
      <w:proofErr w:type="spellEnd"/>
      <w:r w:rsidR="004A2EF0" w:rsidRPr="00AB2956">
        <w:rPr>
          <w:szCs w:val="22"/>
        </w:rPr>
        <w:t xml:space="preserve"> </w:t>
      </w:r>
      <w:proofErr w:type="spellStart"/>
      <w:r w:rsidR="004A2EF0" w:rsidRPr="00AB2956">
        <w:rPr>
          <w:szCs w:val="22"/>
        </w:rPr>
        <w:t>görevlendirilmelerinin</w:t>
      </w:r>
      <w:proofErr w:type="spellEnd"/>
      <w:r w:rsidR="004A2EF0" w:rsidRPr="00AB2956">
        <w:rPr>
          <w:szCs w:val="22"/>
        </w:rPr>
        <w:t xml:space="preserve"> </w:t>
      </w:r>
      <w:proofErr w:type="spellStart"/>
      <w:r w:rsidR="004A2EF0" w:rsidRPr="00AB2956">
        <w:rPr>
          <w:szCs w:val="22"/>
        </w:rPr>
        <w:t>yapılması</w:t>
      </w:r>
      <w:proofErr w:type="spellEnd"/>
      <w:r w:rsidR="004A2EF0" w:rsidRPr="00AB2956">
        <w:rPr>
          <w:szCs w:val="22"/>
        </w:rPr>
        <w:t>,</w:t>
      </w:r>
    </w:p>
    <w:p w14:paraId="754C35A6" w14:textId="77777777" w:rsidR="00B15C53" w:rsidRPr="00AB2956" w:rsidRDefault="001E5B7D" w:rsidP="00B15C53">
      <w:pPr>
        <w:pStyle w:val="ListeParagraf"/>
        <w:numPr>
          <w:ilvl w:val="0"/>
          <w:numId w:val="2"/>
        </w:numPr>
        <w:rPr>
          <w:szCs w:val="22"/>
        </w:rPr>
      </w:pPr>
      <w:r w:rsidRPr="00AB2956">
        <w:rPr>
          <w:szCs w:val="22"/>
        </w:rPr>
        <w:t xml:space="preserve">(2) </w:t>
      </w:r>
      <w:r w:rsidR="00B15C53" w:rsidRPr="00AB2956">
        <w:rPr>
          <w:szCs w:val="22"/>
        </w:rPr>
        <w:t xml:space="preserve">2547 </w:t>
      </w:r>
      <w:proofErr w:type="spellStart"/>
      <w:r w:rsidR="00B15C53" w:rsidRPr="00AB2956">
        <w:rPr>
          <w:szCs w:val="22"/>
        </w:rPr>
        <w:t>Sayılı</w:t>
      </w:r>
      <w:proofErr w:type="spellEnd"/>
      <w:r w:rsidR="00B15C53" w:rsidRPr="00AB2956">
        <w:rPr>
          <w:szCs w:val="22"/>
        </w:rPr>
        <w:t xml:space="preserve"> </w:t>
      </w:r>
      <w:proofErr w:type="spellStart"/>
      <w:r w:rsidR="00B15C53" w:rsidRPr="00AB2956">
        <w:rPr>
          <w:szCs w:val="22"/>
        </w:rPr>
        <w:t>Yükseköğretim</w:t>
      </w:r>
      <w:proofErr w:type="spellEnd"/>
      <w:r w:rsidR="00B15C53" w:rsidRPr="00AB2956">
        <w:rPr>
          <w:szCs w:val="22"/>
        </w:rPr>
        <w:t xml:space="preserve"> </w:t>
      </w:r>
      <w:proofErr w:type="spellStart"/>
      <w:r w:rsidR="00B15C53" w:rsidRPr="00AB2956">
        <w:rPr>
          <w:szCs w:val="22"/>
        </w:rPr>
        <w:t>Kanununun</w:t>
      </w:r>
      <w:proofErr w:type="spellEnd"/>
      <w:r w:rsidR="00B15C53" w:rsidRPr="00AB2956">
        <w:rPr>
          <w:szCs w:val="22"/>
        </w:rPr>
        <w:t xml:space="preserve"> 39. </w:t>
      </w:r>
      <w:proofErr w:type="spellStart"/>
      <w:r w:rsidR="00B15C53" w:rsidRPr="00AB2956">
        <w:rPr>
          <w:szCs w:val="22"/>
        </w:rPr>
        <w:t>maddesine</w:t>
      </w:r>
      <w:proofErr w:type="spellEnd"/>
      <w:r w:rsidR="00B15C53" w:rsidRPr="00AB2956">
        <w:rPr>
          <w:szCs w:val="22"/>
        </w:rPr>
        <w:t xml:space="preserve"> </w:t>
      </w:r>
      <w:proofErr w:type="spellStart"/>
      <w:r w:rsidR="00B15C53" w:rsidRPr="00AB2956">
        <w:rPr>
          <w:szCs w:val="22"/>
        </w:rPr>
        <w:t>göre</w:t>
      </w:r>
      <w:proofErr w:type="spellEnd"/>
      <w:r w:rsidR="00B15C53" w:rsidRPr="00AB2956">
        <w:rPr>
          <w:szCs w:val="22"/>
        </w:rPr>
        <w:t xml:space="preserve"> </w:t>
      </w:r>
      <w:proofErr w:type="spellStart"/>
      <w:r w:rsidR="00B15C53" w:rsidRPr="00AB2956">
        <w:rPr>
          <w:szCs w:val="22"/>
        </w:rPr>
        <w:t>akademik</w:t>
      </w:r>
      <w:proofErr w:type="spellEnd"/>
      <w:r w:rsidR="00B15C53" w:rsidRPr="00AB2956">
        <w:rPr>
          <w:szCs w:val="22"/>
        </w:rPr>
        <w:t xml:space="preserve"> </w:t>
      </w:r>
      <w:proofErr w:type="spellStart"/>
      <w:r w:rsidR="00B15C53" w:rsidRPr="00AB2956">
        <w:rPr>
          <w:szCs w:val="22"/>
        </w:rPr>
        <w:t>personelin</w:t>
      </w:r>
      <w:proofErr w:type="spellEnd"/>
      <w:r w:rsidR="00B15C53" w:rsidRPr="00AB2956">
        <w:rPr>
          <w:szCs w:val="22"/>
        </w:rPr>
        <w:t xml:space="preserve"> </w:t>
      </w:r>
      <w:proofErr w:type="spellStart"/>
      <w:r w:rsidR="00B15C53" w:rsidRPr="00AB2956">
        <w:rPr>
          <w:szCs w:val="22"/>
        </w:rPr>
        <w:t>kısa</w:t>
      </w:r>
      <w:proofErr w:type="spellEnd"/>
      <w:r w:rsidR="00B15C53" w:rsidRPr="00AB2956">
        <w:rPr>
          <w:szCs w:val="22"/>
        </w:rPr>
        <w:t xml:space="preserve"> </w:t>
      </w:r>
      <w:proofErr w:type="spellStart"/>
      <w:r w:rsidR="00B15C53" w:rsidRPr="00AB2956">
        <w:rPr>
          <w:szCs w:val="22"/>
        </w:rPr>
        <w:t>süreli</w:t>
      </w:r>
      <w:proofErr w:type="spellEnd"/>
      <w:r w:rsidR="00B15C53" w:rsidRPr="00AB2956">
        <w:rPr>
          <w:szCs w:val="22"/>
        </w:rPr>
        <w:t xml:space="preserve"> </w:t>
      </w:r>
      <w:proofErr w:type="spellStart"/>
      <w:r w:rsidR="00B15C53" w:rsidRPr="00AB2956">
        <w:rPr>
          <w:szCs w:val="22"/>
        </w:rPr>
        <w:t>yurtiçi-yurtdışı</w:t>
      </w:r>
      <w:proofErr w:type="spellEnd"/>
      <w:r w:rsidR="00B15C53" w:rsidRPr="00AB2956">
        <w:rPr>
          <w:szCs w:val="22"/>
        </w:rPr>
        <w:t xml:space="preserve"> </w:t>
      </w:r>
      <w:proofErr w:type="spellStart"/>
      <w:r w:rsidR="00B15C53" w:rsidRPr="00AB2956">
        <w:rPr>
          <w:szCs w:val="22"/>
        </w:rPr>
        <w:t>görevlendirmelerinin</w:t>
      </w:r>
      <w:proofErr w:type="spellEnd"/>
      <w:r w:rsidR="00B15C53" w:rsidRPr="00AB2956">
        <w:rPr>
          <w:szCs w:val="22"/>
        </w:rPr>
        <w:t xml:space="preserve"> (</w:t>
      </w:r>
      <w:proofErr w:type="spellStart"/>
      <w:r w:rsidR="00B15C53" w:rsidRPr="00AB2956">
        <w:rPr>
          <w:szCs w:val="22"/>
        </w:rPr>
        <w:t>yolluklu-yevmiyeli</w:t>
      </w:r>
      <w:proofErr w:type="spellEnd"/>
      <w:r w:rsidR="00B15C53" w:rsidRPr="00AB2956">
        <w:rPr>
          <w:szCs w:val="22"/>
        </w:rPr>
        <w:t xml:space="preserve">) </w:t>
      </w:r>
      <w:proofErr w:type="spellStart"/>
      <w:r w:rsidR="00B15C53" w:rsidRPr="00AB2956">
        <w:rPr>
          <w:szCs w:val="22"/>
        </w:rPr>
        <w:t>yapılması</w:t>
      </w:r>
      <w:proofErr w:type="spellEnd"/>
      <w:r w:rsidR="00B15C53" w:rsidRPr="00AB2956">
        <w:rPr>
          <w:szCs w:val="22"/>
        </w:rPr>
        <w:t>.</w:t>
      </w:r>
    </w:p>
    <w:p w14:paraId="07B31094" w14:textId="77777777" w:rsidR="004A2EF0" w:rsidRPr="00AB2956" w:rsidRDefault="00B15C53" w:rsidP="004B6F09">
      <w:pPr>
        <w:pStyle w:val="ListeParagraf"/>
        <w:numPr>
          <w:ilvl w:val="0"/>
          <w:numId w:val="2"/>
        </w:numPr>
        <w:rPr>
          <w:szCs w:val="22"/>
        </w:rPr>
      </w:pPr>
      <w:r w:rsidRPr="00AB2956">
        <w:rPr>
          <w:szCs w:val="22"/>
        </w:rPr>
        <w:t xml:space="preserve">(3) </w:t>
      </w:r>
      <w:r w:rsidR="00B726F1" w:rsidRPr="00AB2956">
        <w:rPr>
          <w:szCs w:val="22"/>
        </w:rPr>
        <w:t xml:space="preserve">2547 </w:t>
      </w:r>
      <w:proofErr w:type="spellStart"/>
      <w:r w:rsidR="00B726F1" w:rsidRPr="00AB2956">
        <w:rPr>
          <w:szCs w:val="22"/>
        </w:rPr>
        <w:t>Sayılı</w:t>
      </w:r>
      <w:proofErr w:type="spellEnd"/>
      <w:r w:rsidR="00B726F1" w:rsidRPr="00AB2956">
        <w:rPr>
          <w:szCs w:val="22"/>
        </w:rPr>
        <w:t xml:space="preserve"> </w:t>
      </w:r>
      <w:proofErr w:type="spellStart"/>
      <w:r w:rsidR="00F342EE" w:rsidRPr="00AB2956">
        <w:rPr>
          <w:szCs w:val="22"/>
        </w:rPr>
        <w:t>Yükseköğretim</w:t>
      </w:r>
      <w:proofErr w:type="spellEnd"/>
      <w:r w:rsidR="00F342EE" w:rsidRPr="00AB2956">
        <w:rPr>
          <w:szCs w:val="22"/>
        </w:rPr>
        <w:t xml:space="preserve"> </w:t>
      </w:r>
      <w:proofErr w:type="spellStart"/>
      <w:r w:rsidR="00B726F1" w:rsidRPr="00AB2956">
        <w:rPr>
          <w:szCs w:val="22"/>
        </w:rPr>
        <w:t>Kanunun</w:t>
      </w:r>
      <w:r w:rsidR="00F342EE" w:rsidRPr="00AB2956">
        <w:rPr>
          <w:szCs w:val="22"/>
        </w:rPr>
        <w:t>un</w:t>
      </w:r>
      <w:proofErr w:type="spellEnd"/>
      <w:r w:rsidR="00B726F1" w:rsidRPr="00AB2956">
        <w:rPr>
          <w:szCs w:val="22"/>
        </w:rPr>
        <w:t xml:space="preserve"> 39. </w:t>
      </w:r>
      <w:proofErr w:type="spellStart"/>
      <w:r w:rsidR="00F342EE" w:rsidRPr="00AB2956">
        <w:rPr>
          <w:szCs w:val="22"/>
        </w:rPr>
        <w:t>m</w:t>
      </w:r>
      <w:r w:rsidR="00B726F1" w:rsidRPr="00AB2956">
        <w:rPr>
          <w:szCs w:val="22"/>
        </w:rPr>
        <w:t>addesine</w:t>
      </w:r>
      <w:proofErr w:type="spellEnd"/>
      <w:r w:rsidR="00B726F1" w:rsidRPr="00AB2956">
        <w:rPr>
          <w:szCs w:val="22"/>
        </w:rPr>
        <w:t xml:space="preserve"> </w:t>
      </w:r>
      <w:proofErr w:type="spellStart"/>
      <w:r w:rsidR="00B726F1" w:rsidRPr="00AB2956">
        <w:rPr>
          <w:szCs w:val="22"/>
        </w:rPr>
        <w:t>göre</w:t>
      </w:r>
      <w:proofErr w:type="spellEnd"/>
      <w:r w:rsidR="00B726F1" w:rsidRPr="00AB2956">
        <w:rPr>
          <w:szCs w:val="22"/>
        </w:rPr>
        <w:t xml:space="preserve"> </w:t>
      </w:r>
      <w:proofErr w:type="spellStart"/>
      <w:r w:rsidR="00F342EE" w:rsidRPr="00AB2956">
        <w:rPr>
          <w:szCs w:val="22"/>
        </w:rPr>
        <w:t>akademik</w:t>
      </w:r>
      <w:proofErr w:type="spellEnd"/>
      <w:r w:rsidR="00F342EE" w:rsidRPr="00AB2956">
        <w:rPr>
          <w:szCs w:val="22"/>
        </w:rPr>
        <w:t xml:space="preserve"> </w:t>
      </w:r>
      <w:proofErr w:type="spellStart"/>
      <w:r w:rsidR="00F342EE" w:rsidRPr="00AB2956">
        <w:rPr>
          <w:szCs w:val="22"/>
        </w:rPr>
        <w:t>personelin</w:t>
      </w:r>
      <w:proofErr w:type="spellEnd"/>
      <w:r w:rsidR="00F342EE" w:rsidRPr="00AB2956">
        <w:rPr>
          <w:szCs w:val="22"/>
        </w:rPr>
        <w:t xml:space="preserve"> </w:t>
      </w:r>
      <w:proofErr w:type="spellStart"/>
      <w:r w:rsidR="00B726F1" w:rsidRPr="00AB2956">
        <w:rPr>
          <w:szCs w:val="22"/>
        </w:rPr>
        <w:t>kısa</w:t>
      </w:r>
      <w:proofErr w:type="spellEnd"/>
      <w:r w:rsidR="00B726F1" w:rsidRPr="00AB2956">
        <w:rPr>
          <w:szCs w:val="22"/>
        </w:rPr>
        <w:t xml:space="preserve"> </w:t>
      </w:r>
      <w:proofErr w:type="spellStart"/>
      <w:r w:rsidR="00B726F1" w:rsidRPr="00AB2956">
        <w:rPr>
          <w:szCs w:val="22"/>
        </w:rPr>
        <w:t>süreli</w:t>
      </w:r>
      <w:proofErr w:type="spellEnd"/>
      <w:r w:rsidR="00B726F1" w:rsidRPr="00AB2956">
        <w:rPr>
          <w:szCs w:val="22"/>
        </w:rPr>
        <w:t xml:space="preserve"> </w:t>
      </w:r>
      <w:proofErr w:type="spellStart"/>
      <w:r w:rsidR="00B726F1" w:rsidRPr="00AB2956">
        <w:rPr>
          <w:szCs w:val="22"/>
        </w:rPr>
        <w:t>yurtiçi-yurtdışı</w:t>
      </w:r>
      <w:proofErr w:type="spellEnd"/>
      <w:r w:rsidR="00B726F1" w:rsidRPr="00AB2956">
        <w:rPr>
          <w:szCs w:val="22"/>
        </w:rPr>
        <w:t xml:space="preserve"> </w:t>
      </w:r>
      <w:proofErr w:type="spellStart"/>
      <w:r w:rsidR="00585A7F" w:rsidRPr="00AB2956">
        <w:rPr>
          <w:szCs w:val="22"/>
        </w:rPr>
        <w:t>görevlendirmelerinin</w:t>
      </w:r>
      <w:proofErr w:type="spellEnd"/>
      <w:r w:rsidR="00585A7F" w:rsidRPr="00AB2956">
        <w:rPr>
          <w:szCs w:val="22"/>
        </w:rPr>
        <w:t xml:space="preserve"> (7 </w:t>
      </w:r>
      <w:proofErr w:type="spellStart"/>
      <w:r w:rsidR="00585A7F" w:rsidRPr="00AB2956">
        <w:rPr>
          <w:szCs w:val="22"/>
        </w:rPr>
        <w:t>günden</w:t>
      </w:r>
      <w:proofErr w:type="spellEnd"/>
      <w:r w:rsidR="00585A7F" w:rsidRPr="00AB2956">
        <w:rPr>
          <w:szCs w:val="22"/>
        </w:rPr>
        <w:t xml:space="preserve"> </w:t>
      </w:r>
      <w:proofErr w:type="spellStart"/>
      <w:r w:rsidR="00585A7F" w:rsidRPr="00AB2956">
        <w:rPr>
          <w:szCs w:val="22"/>
        </w:rPr>
        <w:t>az</w:t>
      </w:r>
      <w:proofErr w:type="spellEnd"/>
      <w:r w:rsidR="00585A7F" w:rsidRPr="00AB2956">
        <w:rPr>
          <w:szCs w:val="22"/>
        </w:rPr>
        <w:t xml:space="preserve"> </w:t>
      </w:r>
      <w:proofErr w:type="spellStart"/>
      <w:r w:rsidR="00585A7F" w:rsidRPr="00AB2956">
        <w:rPr>
          <w:szCs w:val="22"/>
        </w:rPr>
        <w:t>yolluksuz-yevmiyesiz</w:t>
      </w:r>
      <w:proofErr w:type="spellEnd"/>
      <w:r w:rsidR="00585A7F" w:rsidRPr="00AB2956">
        <w:rPr>
          <w:szCs w:val="22"/>
        </w:rPr>
        <w:t xml:space="preserve">) </w:t>
      </w:r>
      <w:proofErr w:type="spellStart"/>
      <w:r w:rsidR="00585A7F" w:rsidRPr="00AB2956">
        <w:rPr>
          <w:szCs w:val="22"/>
        </w:rPr>
        <w:t>yapılması</w:t>
      </w:r>
      <w:proofErr w:type="spellEnd"/>
      <w:r w:rsidR="00585A7F" w:rsidRPr="00AB2956">
        <w:rPr>
          <w:szCs w:val="22"/>
        </w:rPr>
        <w:t>.</w:t>
      </w:r>
    </w:p>
    <w:p w14:paraId="7B8FA733" w14:textId="77777777" w:rsidR="0037002E" w:rsidRPr="00AB2956" w:rsidRDefault="001E5B7D" w:rsidP="0037002E">
      <w:pPr>
        <w:pStyle w:val="ListeParagraf"/>
        <w:numPr>
          <w:ilvl w:val="0"/>
          <w:numId w:val="2"/>
        </w:numPr>
        <w:rPr>
          <w:szCs w:val="22"/>
        </w:rPr>
      </w:pPr>
      <w:r w:rsidRPr="00AB2956">
        <w:rPr>
          <w:szCs w:val="22"/>
        </w:rPr>
        <w:t>(</w:t>
      </w:r>
      <w:r w:rsidR="00DC7ABC" w:rsidRPr="00AB2956">
        <w:rPr>
          <w:szCs w:val="22"/>
        </w:rPr>
        <w:t>4</w:t>
      </w:r>
      <w:r w:rsidRPr="00AB2956">
        <w:rPr>
          <w:szCs w:val="22"/>
        </w:rPr>
        <w:t xml:space="preserve">) </w:t>
      </w:r>
      <w:r w:rsidR="0037002E" w:rsidRPr="00AB2956">
        <w:rPr>
          <w:szCs w:val="22"/>
        </w:rPr>
        <w:t xml:space="preserve">2547 </w:t>
      </w:r>
      <w:proofErr w:type="spellStart"/>
      <w:r w:rsidR="0037002E" w:rsidRPr="00AB2956">
        <w:rPr>
          <w:szCs w:val="22"/>
        </w:rPr>
        <w:t>Sayılı</w:t>
      </w:r>
      <w:proofErr w:type="spellEnd"/>
      <w:r w:rsidR="0037002E" w:rsidRPr="00AB2956">
        <w:rPr>
          <w:szCs w:val="22"/>
        </w:rPr>
        <w:t xml:space="preserve"> </w:t>
      </w:r>
      <w:proofErr w:type="spellStart"/>
      <w:r w:rsidR="0037002E" w:rsidRPr="00AB2956">
        <w:rPr>
          <w:szCs w:val="22"/>
        </w:rPr>
        <w:t>Yükseköğretim</w:t>
      </w:r>
      <w:proofErr w:type="spellEnd"/>
      <w:r w:rsidR="0037002E" w:rsidRPr="00AB2956">
        <w:rPr>
          <w:szCs w:val="22"/>
        </w:rPr>
        <w:t xml:space="preserve"> </w:t>
      </w:r>
      <w:proofErr w:type="spellStart"/>
      <w:r w:rsidR="0037002E" w:rsidRPr="00AB2956">
        <w:rPr>
          <w:szCs w:val="22"/>
        </w:rPr>
        <w:t>Kanununun</w:t>
      </w:r>
      <w:proofErr w:type="spellEnd"/>
      <w:r w:rsidR="0037002E" w:rsidRPr="00AB2956">
        <w:rPr>
          <w:szCs w:val="22"/>
        </w:rPr>
        <w:t xml:space="preserve"> 39. </w:t>
      </w:r>
      <w:proofErr w:type="spellStart"/>
      <w:r w:rsidR="0037002E" w:rsidRPr="00AB2956">
        <w:rPr>
          <w:szCs w:val="22"/>
        </w:rPr>
        <w:t>maddesine</w:t>
      </w:r>
      <w:proofErr w:type="spellEnd"/>
      <w:r w:rsidR="0037002E" w:rsidRPr="00AB2956">
        <w:rPr>
          <w:szCs w:val="22"/>
        </w:rPr>
        <w:t xml:space="preserve"> </w:t>
      </w:r>
      <w:proofErr w:type="spellStart"/>
      <w:r w:rsidR="0037002E" w:rsidRPr="00AB2956">
        <w:rPr>
          <w:szCs w:val="22"/>
        </w:rPr>
        <w:t>göre</w:t>
      </w:r>
      <w:proofErr w:type="spellEnd"/>
      <w:r w:rsidR="0037002E" w:rsidRPr="00AB2956">
        <w:rPr>
          <w:szCs w:val="22"/>
        </w:rPr>
        <w:t xml:space="preserve"> </w:t>
      </w:r>
      <w:proofErr w:type="spellStart"/>
      <w:r w:rsidR="0037002E" w:rsidRPr="00AB2956">
        <w:rPr>
          <w:szCs w:val="22"/>
        </w:rPr>
        <w:t>akademik</w:t>
      </w:r>
      <w:proofErr w:type="spellEnd"/>
      <w:r w:rsidR="0037002E" w:rsidRPr="00AB2956">
        <w:rPr>
          <w:szCs w:val="22"/>
        </w:rPr>
        <w:t xml:space="preserve"> </w:t>
      </w:r>
      <w:proofErr w:type="spellStart"/>
      <w:r w:rsidR="0037002E" w:rsidRPr="00AB2956">
        <w:rPr>
          <w:szCs w:val="22"/>
        </w:rPr>
        <w:t>personelin</w:t>
      </w:r>
      <w:proofErr w:type="spellEnd"/>
      <w:r w:rsidR="0037002E" w:rsidRPr="00AB2956">
        <w:rPr>
          <w:szCs w:val="22"/>
        </w:rPr>
        <w:t xml:space="preserve"> </w:t>
      </w:r>
      <w:proofErr w:type="spellStart"/>
      <w:r w:rsidR="0037002E" w:rsidRPr="00AB2956">
        <w:rPr>
          <w:szCs w:val="22"/>
        </w:rPr>
        <w:t>kısa</w:t>
      </w:r>
      <w:proofErr w:type="spellEnd"/>
      <w:r w:rsidR="0037002E" w:rsidRPr="00AB2956">
        <w:rPr>
          <w:szCs w:val="22"/>
        </w:rPr>
        <w:t xml:space="preserve"> </w:t>
      </w:r>
      <w:proofErr w:type="spellStart"/>
      <w:r w:rsidR="0037002E" w:rsidRPr="00AB2956">
        <w:rPr>
          <w:szCs w:val="22"/>
        </w:rPr>
        <w:t>süreli</w:t>
      </w:r>
      <w:proofErr w:type="spellEnd"/>
      <w:r w:rsidR="0037002E" w:rsidRPr="00AB2956">
        <w:rPr>
          <w:szCs w:val="22"/>
        </w:rPr>
        <w:t xml:space="preserve"> </w:t>
      </w:r>
      <w:proofErr w:type="spellStart"/>
      <w:r w:rsidR="0037002E" w:rsidRPr="00AB2956">
        <w:rPr>
          <w:szCs w:val="22"/>
        </w:rPr>
        <w:t>yurtiçi-yurtdışı</w:t>
      </w:r>
      <w:proofErr w:type="spellEnd"/>
      <w:r w:rsidR="0037002E" w:rsidRPr="00AB2956">
        <w:rPr>
          <w:szCs w:val="22"/>
        </w:rPr>
        <w:t xml:space="preserve"> </w:t>
      </w:r>
      <w:proofErr w:type="spellStart"/>
      <w:r w:rsidR="0037002E" w:rsidRPr="00AB2956">
        <w:rPr>
          <w:szCs w:val="22"/>
        </w:rPr>
        <w:t>görevlendirmelerinin</w:t>
      </w:r>
      <w:proofErr w:type="spellEnd"/>
      <w:r w:rsidR="0037002E" w:rsidRPr="00AB2956">
        <w:rPr>
          <w:szCs w:val="22"/>
        </w:rPr>
        <w:t xml:space="preserve"> (</w:t>
      </w:r>
      <w:r w:rsidRPr="00AB2956">
        <w:rPr>
          <w:szCs w:val="22"/>
        </w:rPr>
        <w:t>7</w:t>
      </w:r>
      <w:r w:rsidR="0037002E" w:rsidRPr="00AB2956">
        <w:rPr>
          <w:szCs w:val="22"/>
        </w:rPr>
        <w:t xml:space="preserve"> </w:t>
      </w:r>
      <w:proofErr w:type="spellStart"/>
      <w:r w:rsidR="0037002E" w:rsidRPr="00AB2956">
        <w:rPr>
          <w:szCs w:val="22"/>
        </w:rPr>
        <w:t>günden</w:t>
      </w:r>
      <w:proofErr w:type="spellEnd"/>
      <w:r w:rsidR="0037002E" w:rsidRPr="00AB2956">
        <w:rPr>
          <w:szCs w:val="22"/>
        </w:rPr>
        <w:t xml:space="preserve"> </w:t>
      </w:r>
      <w:proofErr w:type="spellStart"/>
      <w:r w:rsidRPr="00AB2956">
        <w:rPr>
          <w:szCs w:val="22"/>
        </w:rPr>
        <w:t>fazla</w:t>
      </w:r>
      <w:proofErr w:type="spellEnd"/>
      <w:r w:rsidRPr="00AB2956">
        <w:rPr>
          <w:szCs w:val="22"/>
        </w:rPr>
        <w:t xml:space="preserve"> 15 </w:t>
      </w:r>
      <w:proofErr w:type="spellStart"/>
      <w:r w:rsidRPr="00AB2956">
        <w:rPr>
          <w:szCs w:val="22"/>
        </w:rPr>
        <w:t>günden</w:t>
      </w:r>
      <w:proofErr w:type="spellEnd"/>
      <w:r w:rsidRPr="00AB2956">
        <w:rPr>
          <w:szCs w:val="22"/>
        </w:rPr>
        <w:t xml:space="preserve"> </w:t>
      </w:r>
      <w:proofErr w:type="spellStart"/>
      <w:r w:rsidRPr="00AB2956">
        <w:rPr>
          <w:szCs w:val="22"/>
        </w:rPr>
        <w:t>az</w:t>
      </w:r>
      <w:proofErr w:type="spellEnd"/>
      <w:r w:rsidRPr="00AB2956">
        <w:rPr>
          <w:szCs w:val="22"/>
        </w:rPr>
        <w:t xml:space="preserve"> </w:t>
      </w:r>
      <w:proofErr w:type="spellStart"/>
      <w:r w:rsidR="0037002E" w:rsidRPr="00AB2956">
        <w:rPr>
          <w:szCs w:val="22"/>
        </w:rPr>
        <w:t>yolluksuz-yevmiyesiz</w:t>
      </w:r>
      <w:proofErr w:type="spellEnd"/>
      <w:r w:rsidR="0037002E" w:rsidRPr="00AB2956">
        <w:rPr>
          <w:szCs w:val="22"/>
        </w:rPr>
        <w:t xml:space="preserve">) </w:t>
      </w:r>
      <w:proofErr w:type="spellStart"/>
      <w:r w:rsidR="0037002E" w:rsidRPr="00AB2956">
        <w:rPr>
          <w:szCs w:val="22"/>
        </w:rPr>
        <w:t>yapılması</w:t>
      </w:r>
      <w:proofErr w:type="spellEnd"/>
      <w:r w:rsidR="0037002E" w:rsidRPr="00AB2956">
        <w:rPr>
          <w:szCs w:val="22"/>
        </w:rPr>
        <w:t>.</w:t>
      </w:r>
    </w:p>
    <w:p w14:paraId="510E3A86" w14:textId="77777777" w:rsidR="0037002E" w:rsidRPr="00AB2956" w:rsidRDefault="001E5B7D" w:rsidP="0037002E">
      <w:pPr>
        <w:pStyle w:val="ListeParagraf"/>
        <w:numPr>
          <w:ilvl w:val="0"/>
          <w:numId w:val="2"/>
        </w:numPr>
        <w:rPr>
          <w:szCs w:val="22"/>
        </w:rPr>
      </w:pPr>
      <w:r w:rsidRPr="00AB2956">
        <w:rPr>
          <w:szCs w:val="22"/>
        </w:rPr>
        <w:t>(</w:t>
      </w:r>
      <w:r w:rsidR="00DC7ABC" w:rsidRPr="00AB2956">
        <w:rPr>
          <w:szCs w:val="22"/>
        </w:rPr>
        <w:t>5</w:t>
      </w:r>
      <w:r w:rsidRPr="00AB2956">
        <w:rPr>
          <w:szCs w:val="22"/>
        </w:rPr>
        <w:t xml:space="preserve">) </w:t>
      </w:r>
      <w:r w:rsidR="0037002E" w:rsidRPr="00AB2956">
        <w:rPr>
          <w:szCs w:val="22"/>
        </w:rPr>
        <w:t xml:space="preserve">2547 </w:t>
      </w:r>
      <w:proofErr w:type="spellStart"/>
      <w:r w:rsidR="0037002E" w:rsidRPr="00AB2956">
        <w:rPr>
          <w:szCs w:val="22"/>
        </w:rPr>
        <w:t>Sayılı</w:t>
      </w:r>
      <w:proofErr w:type="spellEnd"/>
      <w:r w:rsidR="0037002E" w:rsidRPr="00AB2956">
        <w:rPr>
          <w:szCs w:val="22"/>
        </w:rPr>
        <w:t xml:space="preserve"> </w:t>
      </w:r>
      <w:proofErr w:type="spellStart"/>
      <w:r w:rsidR="0037002E" w:rsidRPr="00AB2956">
        <w:rPr>
          <w:szCs w:val="22"/>
        </w:rPr>
        <w:t>Yükseköğretim</w:t>
      </w:r>
      <w:proofErr w:type="spellEnd"/>
      <w:r w:rsidR="0037002E" w:rsidRPr="00AB2956">
        <w:rPr>
          <w:szCs w:val="22"/>
        </w:rPr>
        <w:t xml:space="preserve"> </w:t>
      </w:r>
      <w:proofErr w:type="spellStart"/>
      <w:r w:rsidR="0037002E" w:rsidRPr="00AB2956">
        <w:rPr>
          <w:szCs w:val="22"/>
        </w:rPr>
        <w:t>Kanununun</w:t>
      </w:r>
      <w:proofErr w:type="spellEnd"/>
      <w:r w:rsidR="0037002E" w:rsidRPr="00AB2956">
        <w:rPr>
          <w:szCs w:val="22"/>
        </w:rPr>
        <w:t xml:space="preserve"> 39. </w:t>
      </w:r>
      <w:proofErr w:type="spellStart"/>
      <w:r w:rsidR="0037002E" w:rsidRPr="00AB2956">
        <w:rPr>
          <w:szCs w:val="22"/>
        </w:rPr>
        <w:t>maddesine</w:t>
      </w:r>
      <w:proofErr w:type="spellEnd"/>
      <w:r w:rsidR="0037002E" w:rsidRPr="00AB2956">
        <w:rPr>
          <w:szCs w:val="22"/>
        </w:rPr>
        <w:t xml:space="preserve"> </w:t>
      </w:r>
      <w:proofErr w:type="spellStart"/>
      <w:r w:rsidR="0037002E" w:rsidRPr="00AB2956">
        <w:rPr>
          <w:szCs w:val="22"/>
        </w:rPr>
        <w:t>göre</w:t>
      </w:r>
      <w:proofErr w:type="spellEnd"/>
      <w:r w:rsidR="0037002E" w:rsidRPr="00AB2956">
        <w:rPr>
          <w:szCs w:val="22"/>
        </w:rPr>
        <w:t xml:space="preserve"> </w:t>
      </w:r>
      <w:proofErr w:type="spellStart"/>
      <w:r w:rsidR="0037002E" w:rsidRPr="00AB2956">
        <w:rPr>
          <w:szCs w:val="22"/>
        </w:rPr>
        <w:t>akademik</w:t>
      </w:r>
      <w:proofErr w:type="spellEnd"/>
      <w:r w:rsidR="0037002E" w:rsidRPr="00AB2956">
        <w:rPr>
          <w:szCs w:val="22"/>
        </w:rPr>
        <w:t xml:space="preserve"> </w:t>
      </w:r>
      <w:proofErr w:type="spellStart"/>
      <w:r w:rsidR="0037002E" w:rsidRPr="00AB2956">
        <w:rPr>
          <w:szCs w:val="22"/>
        </w:rPr>
        <w:t>personelin</w:t>
      </w:r>
      <w:proofErr w:type="spellEnd"/>
      <w:r w:rsidR="0037002E" w:rsidRPr="00AB2956">
        <w:rPr>
          <w:szCs w:val="22"/>
        </w:rPr>
        <w:t xml:space="preserve"> </w:t>
      </w:r>
      <w:proofErr w:type="spellStart"/>
      <w:r w:rsidR="0037002E" w:rsidRPr="00AB2956">
        <w:rPr>
          <w:szCs w:val="22"/>
        </w:rPr>
        <w:t>kısa</w:t>
      </w:r>
      <w:proofErr w:type="spellEnd"/>
      <w:r w:rsidR="0037002E" w:rsidRPr="00AB2956">
        <w:rPr>
          <w:szCs w:val="22"/>
        </w:rPr>
        <w:t xml:space="preserve"> </w:t>
      </w:r>
      <w:proofErr w:type="spellStart"/>
      <w:r w:rsidR="0037002E" w:rsidRPr="00AB2956">
        <w:rPr>
          <w:szCs w:val="22"/>
        </w:rPr>
        <w:t>süreli</w:t>
      </w:r>
      <w:proofErr w:type="spellEnd"/>
      <w:r w:rsidR="0037002E" w:rsidRPr="00AB2956">
        <w:rPr>
          <w:szCs w:val="22"/>
        </w:rPr>
        <w:t xml:space="preserve"> </w:t>
      </w:r>
      <w:proofErr w:type="spellStart"/>
      <w:r w:rsidR="0037002E" w:rsidRPr="00AB2956">
        <w:rPr>
          <w:szCs w:val="22"/>
        </w:rPr>
        <w:t>yurtiçi-yurtdışı</w:t>
      </w:r>
      <w:proofErr w:type="spellEnd"/>
      <w:r w:rsidR="0037002E" w:rsidRPr="00AB2956">
        <w:rPr>
          <w:szCs w:val="22"/>
        </w:rPr>
        <w:t xml:space="preserve"> </w:t>
      </w:r>
      <w:proofErr w:type="spellStart"/>
      <w:r w:rsidR="0037002E" w:rsidRPr="00AB2956">
        <w:rPr>
          <w:szCs w:val="22"/>
        </w:rPr>
        <w:t>görevlendirmelerinin</w:t>
      </w:r>
      <w:proofErr w:type="spellEnd"/>
      <w:r w:rsidR="0037002E" w:rsidRPr="00AB2956">
        <w:rPr>
          <w:szCs w:val="22"/>
        </w:rPr>
        <w:t xml:space="preserve"> (15 </w:t>
      </w:r>
      <w:proofErr w:type="spellStart"/>
      <w:r w:rsidR="0037002E" w:rsidRPr="00AB2956">
        <w:rPr>
          <w:szCs w:val="22"/>
        </w:rPr>
        <w:t>günden</w:t>
      </w:r>
      <w:proofErr w:type="spellEnd"/>
      <w:r w:rsidR="0037002E" w:rsidRPr="00AB2956">
        <w:rPr>
          <w:szCs w:val="22"/>
        </w:rPr>
        <w:t xml:space="preserve"> </w:t>
      </w:r>
      <w:proofErr w:type="spellStart"/>
      <w:r w:rsidR="0037002E" w:rsidRPr="00AB2956">
        <w:rPr>
          <w:szCs w:val="22"/>
        </w:rPr>
        <w:t>fazla</w:t>
      </w:r>
      <w:proofErr w:type="spellEnd"/>
      <w:r w:rsidR="0037002E" w:rsidRPr="00AB2956">
        <w:rPr>
          <w:szCs w:val="22"/>
        </w:rPr>
        <w:t xml:space="preserve">, 3 </w:t>
      </w:r>
      <w:proofErr w:type="spellStart"/>
      <w:r w:rsidR="0037002E" w:rsidRPr="00AB2956">
        <w:rPr>
          <w:szCs w:val="22"/>
        </w:rPr>
        <w:t>ay</w:t>
      </w:r>
      <w:r w:rsidR="00B62D5D" w:rsidRPr="00AB2956">
        <w:rPr>
          <w:szCs w:val="22"/>
        </w:rPr>
        <w:t>dan</w:t>
      </w:r>
      <w:proofErr w:type="spellEnd"/>
      <w:r w:rsidR="00B62D5D" w:rsidRPr="00AB2956">
        <w:rPr>
          <w:szCs w:val="22"/>
        </w:rPr>
        <w:t xml:space="preserve"> </w:t>
      </w:r>
      <w:proofErr w:type="spellStart"/>
      <w:r w:rsidR="00B62D5D" w:rsidRPr="00AB2956">
        <w:rPr>
          <w:szCs w:val="22"/>
        </w:rPr>
        <w:t>az</w:t>
      </w:r>
      <w:proofErr w:type="spellEnd"/>
      <w:r w:rsidR="0037002E" w:rsidRPr="00AB2956">
        <w:rPr>
          <w:szCs w:val="22"/>
        </w:rPr>
        <w:t xml:space="preserve">) </w:t>
      </w:r>
      <w:proofErr w:type="spellStart"/>
      <w:r w:rsidR="0037002E" w:rsidRPr="00AB2956">
        <w:rPr>
          <w:szCs w:val="22"/>
        </w:rPr>
        <w:t>yapılması</w:t>
      </w:r>
      <w:proofErr w:type="spellEnd"/>
      <w:r w:rsidR="0037002E" w:rsidRPr="00AB2956">
        <w:rPr>
          <w:szCs w:val="22"/>
        </w:rPr>
        <w:t>.</w:t>
      </w:r>
    </w:p>
    <w:p w14:paraId="29E80F35" w14:textId="77777777" w:rsidR="000A3A37" w:rsidRPr="00AB2956" w:rsidRDefault="000A3A37" w:rsidP="000A3A37">
      <w:pPr>
        <w:pStyle w:val="ListeParagraf"/>
        <w:numPr>
          <w:ilvl w:val="0"/>
          <w:numId w:val="2"/>
        </w:numPr>
        <w:rPr>
          <w:szCs w:val="22"/>
        </w:rPr>
      </w:pPr>
      <w:r w:rsidRPr="00AB2956">
        <w:rPr>
          <w:szCs w:val="22"/>
        </w:rPr>
        <w:t>(</w:t>
      </w:r>
      <w:r w:rsidR="00DC7ABC" w:rsidRPr="00AB2956">
        <w:rPr>
          <w:szCs w:val="22"/>
        </w:rPr>
        <w:t>6</w:t>
      </w:r>
      <w:r w:rsidRPr="00AB2956">
        <w:rPr>
          <w:szCs w:val="22"/>
        </w:rPr>
        <w:t xml:space="preserve">) 2547 </w:t>
      </w:r>
      <w:proofErr w:type="spellStart"/>
      <w:r w:rsidRPr="00AB2956">
        <w:rPr>
          <w:szCs w:val="22"/>
        </w:rPr>
        <w:t>Sayılı</w:t>
      </w:r>
      <w:proofErr w:type="spellEnd"/>
      <w:r w:rsidRPr="00AB2956">
        <w:rPr>
          <w:szCs w:val="22"/>
        </w:rPr>
        <w:t xml:space="preserve"> </w:t>
      </w:r>
      <w:proofErr w:type="spellStart"/>
      <w:r w:rsidRPr="00AB2956">
        <w:rPr>
          <w:szCs w:val="22"/>
        </w:rPr>
        <w:t>Yüksek</w:t>
      </w:r>
      <w:r w:rsidR="00CB7D74" w:rsidRPr="00AB2956">
        <w:rPr>
          <w:szCs w:val="22"/>
        </w:rPr>
        <w:t>öğretim</w:t>
      </w:r>
      <w:proofErr w:type="spellEnd"/>
      <w:r w:rsidR="00CB7D74" w:rsidRPr="00AB2956">
        <w:rPr>
          <w:szCs w:val="22"/>
        </w:rPr>
        <w:t xml:space="preserve"> </w:t>
      </w:r>
      <w:proofErr w:type="spellStart"/>
      <w:r w:rsidR="00CB7D74" w:rsidRPr="00AB2956">
        <w:rPr>
          <w:szCs w:val="22"/>
        </w:rPr>
        <w:t>Kanununun</w:t>
      </w:r>
      <w:proofErr w:type="spellEnd"/>
      <w:r w:rsidR="00CB7D74" w:rsidRPr="00AB2956">
        <w:rPr>
          <w:szCs w:val="22"/>
        </w:rPr>
        <w:t xml:space="preserve"> 39. </w:t>
      </w:r>
      <w:proofErr w:type="spellStart"/>
      <w:r w:rsidR="00CB7D74" w:rsidRPr="00AB2956">
        <w:rPr>
          <w:szCs w:val="22"/>
        </w:rPr>
        <w:t>maddesine</w:t>
      </w:r>
      <w:proofErr w:type="spellEnd"/>
      <w:r w:rsidR="00CB7D74" w:rsidRPr="00AB2956">
        <w:rPr>
          <w:szCs w:val="22"/>
        </w:rPr>
        <w:t xml:space="preserve"> </w:t>
      </w:r>
      <w:proofErr w:type="spellStart"/>
      <w:r w:rsidRPr="00AB2956">
        <w:rPr>
          <w:szCs w:val="22"/>
        </w:rPr>
        <w:t>göre</w:t>
      </w:r>
      <w:proofErr w:type="spellEnd"/>
      <w:r w:rsidRPr="00AB2956">
        <w:rPr>
          <w:szCs w:val="22"/>
        </w:rPr>
        <w:t xml:space="preserve"> </w:t>
      </w:r>
      <w:proofErr w:type="spellStart"/>
      <w:r w:rsidRPr="00AB2956">
        <w:rPr>
          <w:szCs w:val="22"/>
        </w:rPr>
        <w:t>akademik</w:t>
      </w:r>
      <w:proofErr w:type="spellEnd"/>
      <w:r w:rsidRPr="00AB2956">
        <w:rPr>
          <w:szCs w:val="22"/>
        </w:rPr>
        <w:t xml:space="preserve"> </w:t>
      </w:r>
      <w:proofErr w:type="spellStart"/>
      <w:r w:rsidRPr="00AB2956">
        <w:rPr>
          <w:szCs w:val="22"/>
        </w:rPr>
        <w:t>personelin</w:t>
      </w:r>
      <w:proofErr w:type="spellEnd"/>
      <w:r w:rsidRPr="00AB2956">
        <w:rPr>
          <w:szCs w:val="22"/>
        </w:rPr>
        <w:t xml:space="preserve"> </w:t>
      </w:r>
      <w:proofErr w:type="spellStart"/>
      <w:r w:rsidR="00913929" w:rsidRPr="00AB2956">
        <w:rPr>
          <w:szCs w:val="22"/>
        </w:rPr>
        <w:t>uzun</w:t>
      </w:r>
      <w:proofErr w:type="spellEnd"/>
      <w:r w:rsidR="00913929" w:rsidRPr="00AB2956">
        <w:rPr>
          <w:szCs w:val="22"/>
        </w:rPr>
        <w:t xml:space="preserve"> </w:t>
      </w:r>
      <w:proofErr w:type="spellStart"/>
      <w:r w:rsidRPr="00AB2956">
        <w:rPr>
          <w:szCs w:val="22"/>
        </w:rPr>
        <w:t>süreli</w:t>
      </w:r>
      <w:proofErr w:type="spellEnd"/>
      <w:r w:rsidRPr="00AB2956">
        <w:rPr>
          <w:szCs w:val="22"/>
        </w:rPr>
        <w:t xml:space="preserve"> </w:t>
      </w:r>
      <w:proofErr w:type="spellStart"/>
      <w:r w:rsidRPr="00AB2956">
        <w:rPr>
          <w:szCs w:val="22"/>
        </w:rPr>
        <w:t>yurtiçi-yurtdışı</w:t>
      </w:r>
      <w:proofErr w:type="spellEnd"/>
      <w:r w:rsidRPr="00AB2956">
        <w:rPr>
          <w:szCs w:val="22"/>
        </w:rPr>
        <w:t xml:space="preserve"> </w:t>
      </w:r>
      <w:proofErr w:type="spellStart"/>
      <w:r w:rsidRPr="00AB2956">
        <w:rPr>
          <w:szCs w:val="22"/>
        </w:rPr>
        <w:t>görevlendirmelerinin</w:t>
      </w:r>
      <w:proofErr w:type="spellEnd"/>
      <w:r w:rsidRPr="00AB2956">
        <w:rPr>
          <w:szCs w:val="22"/>
        </w:rPr>
        <w:t xml:space="preserve"> (3 </w:t>
      </w:r>
      <w:proofErr w:type="spellStart"/>
      <w:r w:rsidRPr="00AB2956">
        <w:rPr>
          <w:szCs w:val="22"/>
        </w:rPr>
        <w:t>aydan</w:t>
      </w:r>
      <w:proofErr w:type="spellEnd"/>
      <w:r w:rsidRPr="00AB2956">
        <w:rPr>
          <w:szCs w:val="22"/>
        </w:rPr>
        <w:t xml:space="preserve"> </w:t>
      </w:r>
      <w:proofErr w:type="spellStart"/>
      <w:r w:rsidRPr="00AB2956">
        <w:rPr>
          <w:szCs w:val="22"/>
        </w:rPr>
        <w:t>fazla</w:t>
      </w:r>
      <w:proofErr w:type="spellEnd"/>
      <w:r w:rsidRPr="00AB2956">
        <w:rPr>
          <w:szCs w:val="22"/>
        </w:rPr>
        <w:t xml:space="preserve">) </w:t>
      </w:r>
      <w:proofErr w:type="spellStart"/>
      <w:r w:rsidRPr="00AB2956">
        <w:rPr>
          <w:szCs w:val="22"/>
        </w:rPr>
        <w:t>yapılması</w:t>
      </w:r>
      <w:proofErr w:type="spellEnd"/>
      <w:r w:rsidRPr="00AB2956">
        <w:rPr>
          <w:szCs w:val="22"/>
        </w:rPr>
        <w:t>.</w:t>
      </w:r>
    </w:p>
    <w:p w14:paraId="469C26A4" w14:textId="77777777" w:rsidR="002D33D5" w:rsidRPr="00AB2956" w:rsidRDefault="00CB7D74" w:rsidP="002D33D5">
      <w:pPr>
        <w:pStyle w:val="ListeParagraf"/>
        <w:numPr>
          <w:ilvl w:val="0"/>
          <w:numId w:val="2"/>
        </w:numPr>
        <w:rPr>
          <w:szCs w:val="22"/>
        </w:rPr>
      </w:pPr>
      <w:r w:rsidRPr="00AB2956">
        <w:rPr>
          <w:szCs w:val="22"/>
        </w:rPr>
        <w:t xml:space="preserve">(7) </w:t>
      </w:r>
      <w:r w:rsidR="002D33D5" w:rsidRPr="00AB2956">
        <w:rPr>
          <w:szCs w:val="22"/>
        </w:rPr>
        <w:t xml:space="preserve">2547 </w:t>
      </w:r>
      <w:proofErr w:type="spellStart"/>
      <w:r w:rsidR="002D33D5" w:rsidRPr="00AB2956">
        <w:rPr>
          <w:szCs w:val="22"/>
        </w:rPr>
        <w:t>Sayılı</w:t>
      </w:r>
      <w:proofErr w:type="spellEnd"/>
      <w:r w:rsidR="002D33D5" w:rsidRPr="00AB2956">
        <w:rPr>
          <w:szCs w:val="22"/>
        </w:rPr>
        <w:t xml:space="preserve"> </w:t>
      </w:r>
      <w:proofErr w:type="spellStart"/>
      <w:r w:rsidR="002D33D5" w:rsidRPr="00AB2956">
        <w:rPr>
          <w:szCs w:val="22"/>
        </w:rPr>
        <w:t>Yükseköğretim</w:t>
      </w:r>
      <w:proofErr w:type="spellEnd"/>
      <w:r w:rsidR="002D33D5" w:rsidRPr="00AB2956">
        <w:rPr>
          <w:szCs w:val="22"/>
        </w:rPr>
        <w:t xml:space="preserve"> </w:t>
      </w:r>
      <w:proofErr w:type="spellStart"/>
      <w:r w:rsidR="002D33D5" w:rsidRPr="00AB2956">
        <w:rPr>
          <w:szCs w:val="22"/>
        </w:rPr>
        <w:t>Kanununun</w:t>
      </w:r>
      <w:proofErr w:type="spellEnd"/>
      <w:r w:rsidR="002D33D5" w:rsidRPr="00AB2956">
        <w:rPr>
          <w:szCs w:val="22"/>
        </w:rPr>
        <w:t xml:space="preserve"> 39. </w:t>
      </w:r>
      <w:proofErr w:type="spellStart"/>
      <w:r w:rsidR="002D33D5" w:rsidRPr="00AB2956">
        <w:rPr>
          <w:szCs w:val="22"/>
        </w:rPr>
        <w:t>m</w:t>
      </w:r>
      <w:r w:rsidRPr="00AB2956">
        <w:rPr>
          <w:szCs w:val="22"/>
        </w:rPr>
        <w:t>addesi</w:t>
      </w:r>
      <w:proofErr w:type="spellEnd"/>
      <w:r w:rsidR="002D33D5" w:rsidRPr="00AB2956">
        <w:rPr>
          <w:szCs w:val="22"/>
        </w:rPr>
        <w:t xml:space="preserve"> </w:t>
      </w:r>
      <w:proofErr w:type="spellStart"/>
      <w:r w:rsidR="002D33D5" w:rsidRPr="00AB2956">
        <w:rPr>
          <w:szCs w:val="22"/>
        </w:rPr>
        <w:t>ve</w:t>
      </w:r>
      <w:proofErr w:type="spellEnd"/>
      <w:r w:rsidR="002D33D5" w:rsidRPr="00AB2956">
        <w:rPr>
          <w:szCs w:val="22"/>
        </w:rPr>
        <w:t xml:space="preserve"> </w:t>
      </w:r>
      <w:r w:rsidRPr="00AB2956">
        <w:rPr>
          <w:szCs w:val="22"/>
        </w:rPr>
        <w:t xml:space="preserve">4691 </w:t>
      </w:r>
      <w:proofErr w:type="spellStart"/>
      <w:r w:rsidRPr="00AB2956">
        <w:rPr>
          <w:szCs w:val="22"/>
        </w:rPr>
        <w:t>Sayılı</w:t>
      </w:r>
      <w:proofErr w:type="spellEnd"/>
      <w:r w:rsidRPr="00AB2956">
        <w:rPr>
          <w:szCs w:val="22"/>
        </w:rPr>
        <w:t xml:space="preserve"> </w:t>
      </w:r>
      <w:proofErr w:type="spellStart"/>
      <w:r w:rsidRPr="00AB2956">
        <w:rPr>
          <w:szCs w:val="22"/>
        </w:rPr>
        <w:t>Teknoloji</w:t>
      </w:r>
      <w:proofErr w:type="spellEnd"/>
      <w:r w:rsidRPr="00AB2956">
        <w:rPr>
          <w:szCs w:val="22"/>
        </w:rPr>
        <w:t xml:space="preserve"> </w:t>
      </w:r>
      <w:proofErr w:type="spellStart"/>
      <w:r w:rsidRPr="00AB2956">
        <w:rPr>
          <w:szCs w:val="22"/>
        </w:rPr>
        <w:t>Geliştirme</w:t>
      </w:r>
      <w:proofErr w:type="spellEnd"/>
      <w:r w:rsidRPr="00AB2956">
        <w:rPr>
          <w:szCs w:val="22"/>
        </w:rPr>
        <w:t xml:space="preserve"> </w:t>
      </w:r>
      <w:proofErr w:type="spellStart"/>
      <w:r w:rsidRPr="00AB2956">
        <w:rPr>
          <w:szCs w:val="22"/>
        </w:rPr>
        <w:t>Bölgeleri</w:t>
      </w:r>
      <w:proofErr w:type="spellEnd"/>
      <w:r w:rsidRPr="00AB2956">
        <w:rPr>
          <w:szCs w:val="22"/>
        </w:rPr>
        <w:t xml:space="preserve"> </w:t>
      </w:r>
      <w:proofErr w:type="spellStart"/>
      <w:r w:rsidRPr="00AB2956">
        <w:rPr>
          <w:szCs w:val="22"/>
        </w:rPr>
        <w:t>Kanunu’nun</w:t>
      </w:r>
      <w:proofErr w:type="spellEnd"/>
      <w:r w:rsidRPr="00AB2956">
        <w:rPr>
          <w:szCs w:val="22"/>
        </w:rPr>
        <w:t xml:space="preserve"> 7. </w:t>
      </w:r>
      <w:proofErr w:type="spellStart"/>
      <w:r w:rsidRPr="00AB2956">
        <w:rPr>
          <w:szCs w:val="22"/>
        </w:rPr>
        <w:t>maddesi</w:t>
      </w:r>
      <w:proofErr w:type="spellEnd"/>
      <w:r w:rsidR="002D33D5" w:rsidRPr="00AB2956">
        <w:rPr>
          <w:szCs w:val="22"/>
        </w:rPr>
        <w:t xml:space="preserve"> </w:t>
      </w:r>
      <w:proofErr w:type="spellStart"/>
      <w:r w:rsidR="002D33D5" w:rsidRPr="00AB2956">
        <w:rPr>
          <w:szCs w:val="22"/>
        </w:rPr>
        <w:t>göre</w:t>
      </w:r>
      <w:proofErr w:type="spellEnd"/>
      <w:r w:rsidR="002D33D5" w:rsidRPr="00AB2956">
        <w:rPr>
          <w:szCs w:val="22"/>
        </w:rPr>
        <w:t xml:space="preserve"> </w:t>
      </w:r>
      <w:proofErr w:type="spellStart"/>
      <w:r w:rsidR="002D33D5" w:rsidRPr="00AB2956">
        <w:rPr>
          <w:szCs w:val="22"/>
        </w:rPr>
        <w:t>akademik</w:t>
      </w:r>
      <w:proofErr w:type="spellEnd"/>
      <w:r w:rsidR="002D33D5" w:rsidRPr="00AB2956">
        <w:rPr>
          <w:szCs w:val="22"/>
        </w:rPr>
        <w:t xml:space="preserve"> </w:t>
      </w:r>
      <w:proofErr w:type="spellStart"/>
      <w:r w:rsidR="002D33D5" w:rsidRPr="00AB2956">
        <w:rPr>
          <w:szCs w:val="22"/>
        </w:rPr>
        <w:t>personelin</w:t>
      </w:r>
      <w:proofErr w:type="spellEnd"/>
      <w:r w:rsidR="002D33D5" w:rsidRPr="00AB2956">
        <w:rPr>
          <w:szCs w:val="22"/>
        </w:rPr>
        <w:t xml:space="preserve"> </w:t>
      </w:r>
      <w:proofErr w:type="spellStart"/>
      <w:r w:rsidR="002D33D5" w:rsidRPr="00AB2956">
        <w:rPr>
          <w:szCs w:val="22"/>
        </w:rPr>
        <w:t>Teknokent</w:t>
      </w:r>
      <w:proofErr w:type="spellEnd"/>
      <w:r w:rsidR="002D33D5" w:rsidRPr="00AB2956">
        <w:rPr>
          <w:szCs w:val="22"/>
        </w:rPr>
        <w:t xml:space="preserve"> </w:t>
      </w:r>
      <w:proofErr w:type="spellStart"/>
      <w:r w:rsidR="002D33D5" w:rsidRPr="00AB2956">
        <w:rPr>
          <w:szCs w:val="22"/>
        </w:rPr>
        <w:t>görevlendirmelerinin</w:t>
      </w:r>
      <w:proofErr w:type="spellEnd"/>
      <w:r w:rsidR="002D33D5" w:rsidRPr="00AB2956">
        <w:rPr>
          <w:szCs w:val="22"/>
        </w:rPr>
        <w:t xml:space="preserve"> </w:t>
      </w:r>
      <w:proofErr w:type="spellStart"/>
      <w:r w:rsidR="002D33D5" w:rsidRPr="00AB2956">
        <w:rPr>
          <w:szCs w:val="22"/>
        </w:rPr>
        <w:t>yapılması</w:t>
      </w:r>
      <w:proofErr w:type="spellEnd"/>
      <w:r w:rsidR="002D33D5" w:rsidRPr="00AB2956">
        <w:rPr>
          <w:szCs w:val="22"/>
        </w:rPr>
        <w:t>.</w:t>
      </w:r>
    </w:p>
    <w:p w14:paraId="6F8338DE" w14:textId="77777777" w:rsidR="00771BF6" w:rsidRPr="00AB2956" w:rsidRDefault="00DC7ABC" w:rsidP="000A3A37">
      <w:pPr>
        <w:pStyle w:val="ListeParagraf"/>
        <w:numPr>
          <w:ilvl w:val="0"/>
          <w:numId w:val="2"/>
        </w:numPr>
        <w:rPr>
          <w:szCs w:val="22"/>
        </w:rPr>
      </w:pPr>
      <w:r w:rsidRPr="00AB2956">
        <w:rPr>
          <w:szCs w:val="22"/>
        </w:rPr>
        <w:t>(</w:t>
      </w:r>
      <w:r w:rsidR="00CB7D74" w:rsidRPr="00AB2956">
        <w:rPr>
          <w:szCs w:val="22"/>
        </w:rPr>
        <w:t>8)</w:t>
      </w:r>
      <w:r w:rsidR="00771BF6" w:rsidRPr="00AB2956">
        <w:rPr>
          <w:szCs w:val="22"/>
        </w:rPr>
        <w:t xml:space="preserve"> </w:t>
      </w:r>
      <w:proofErr w:type="spellStart"/>
      <w:r w:rsidR="00771BF6" w:rsidRPr="00AB2956">
        <w:rPr>
          <w:szCs w:val="22"/>
        </w:rPr>
        <w:t>Misafir</w:t>
      </w:r>
      <w:proofErr w:type="spellEnd"/>
      <w:r w:rsidR="00771BF6" w:rsidRPr="00AB2956">
        <w:rPr>
          <w:szCs w:val="22"/>
        </w:rPr>
        <w:t xml:space="preserve"> </w:t>
      </w:r>
      <w:proofErr w:type="spellStart"/>
      <w:r w:rsidR="00771BF6" w:rsidRPr="00AB2956">
        <w:rPr>
          <w:szCs w:val="22"/>
        </w:rPr>
        <w:t>Öğretim</w:t>
      </w:r>
      <w:proofErr w:type="spellEnd"/>
      <w:r w:rsidR="00771BF6" w:rsidRPr="00AB2956">
        <w:rPr>
          <w:szCs w:val="22"/>
        </w:rPr>
        <w:t xml:space="preserve"> </w:t>
      </w:r>
      <w:proofErr w:type="spellStart"/>
      <w:r w:rsidR="00771BF6" w:rsidRPr="00AB2956">
        <w:rPr>
          <w:szCs w:val="22"/>
        </w:rPr>
        <w:t>Üyesi</w:t>
      </w:r>
      <w:proofErr w:type="spellEnd"/>
      <w:r w:rsidR="00771BF6" w:rsidRPr="00AB2956">
        <w:rPr>
          <w:szCs w:val="22"/>
        </w:rPr>
        <w:t xml:space="preserve"> </w:t>
      </w:r>
      <w:proofErr w:type="spellStart"/>
      <w:r w:rsidR="00771BF6" w:rsidRPr="00AB2956">
        <w:rPr>
          <w:szCs w:val="22"/>
        </w:rPr>
        <w:t>görevlendirmelerinin</w:t>
      </w:r>
      <w:proofErr w:type="spellEnd"/>
      <w:r w:rsidR="00771BF6" w:rsidRPr="00AB2956">
        <w:rPr>
          <w:szCs w:val="22"/>
        </w:rPr>
        <w:t xml:space="preserve"> </w:t>
      </w:r>
      <w:proofErr w:type="spellStart"/>
      <w:r w:rsidR="00771BF6" w:rsidRPr="00AB2956">
        <w:rPr>
          <w:szCs w:val="22"/>
        </w:rPr>
        <w:t>yapılması</w:t>
      </w:r>
      <w:proofErr w:type="spellEnd"/>
      <w:r w:rsidR="00771BF6" w:rsidRPr="00AB2956">
        <w:rPr>
          <w:szCs w:val="22"/>
        </w:rPr>
        <w:t>.</w:t>
      </w:r>
    </w:p>
    <w:p w14:paraId="18298DF1" w14:textId="77777777" w:rsidR="00F342EE" w:rsidRPr="00AB2956" w:rsidRDefault="000A3A37" w:rsidP="004B6F09">
      <w:pPr>
        <w:pStyle w:val="ListeParagraf"/>
        <w:numPr>
          <w:ilvl w:val="0"/>
          <w:numId w:val="2"/>
        </w:numPr>
        <w:rPr>
          <w:szCs w:val="22"/>
        </w:rPr>
      </w:pPr>
      <w:r w:rsidRPr="00AB2956">
        <w:rPr>
          <w:szCs w:val="22"/>
        </w:rPr>
        <w:t>(</w:t>
      </w:r>
      <w:r w:rsidR="00CB7D74" w:rsidRPr="00AB2956">
        <w:rPr>
          <w:szCs w:val="22"/>
        </w:rPr>
        <w:t>9</w:t>
      </w:r>
      <w:r w:rsidR="001E5B7D" w:rsidRPr="00AB2956">
        <w:rPr>
          <w:szCs w:val="22"/>
        </w:rPr>
        <w:t xml:space="preserve">) </w:t>
      </w:r>
      <w:r w:rsidR="00F342EE" w:rsidRPr="00AB2956">
        <w:rPr>
          <w:szCs w:val="22"/>
        </w:rPr>
        <w:t xml:space="preserve">657 </w:t>
      </w:r>
      <w:proofErr w:type="spellStart"/>
      <w:r w:rsidR="00F342EE" w:rsidRPr="00AB2956">
        <w:rPr>
          <w:szCs w:val="22"/>
        </w:rPr>
        <w:t>Sayılı</w:t>
      </w:r>
      <w:proofErr w:type="spellEnd"/>
      <w:r w:rsidR="00F342EE" w:rsidRPr="00AB2956">
        <w:rPr>
          <w:szCs w:val="22"/>
        </w:rPr>
        <w:t xml:space="preserve"> </w:t>
      </w:r>
      <w:proofErr w:type="spellStart"/>
      <w:r w:rsidR="00F342EE" w:rsidRPr="00AB2956">
        <w:rPr>
          <w:szCs w:val="22"/>
        </w:rPr>
        <w:t>Devlet</w:t>
      </w:r>
      <w:proofErr w:type="spellEnd"/>
      <w:r w:rsidR="00F342EE" w:rsidRPr="00AB2956">
        <w:rPr>
          <w:szCs w:val="22"/>
        </w:rPr>
        <w:t xml:space="preserve"> </w:t>
      </w:r>
      <w:proofErr w:type="spellStart"/>
      <w:r w:rsidR="00F342EE" w:rsidRPr="00AB2956">
        <w:rPr>
          <w:szCs w:val="22"/>
        </w:rPr>
        <w:t>Memurları</w:t>
      </w:r>
      <w:proofErr w:type="spellEnd"/>
      <w:r w:rsidR="00F342EE" w:rsidRPr="00AB2956">
        <w:rPr>
          <w:szCs w:val="22"/>
        </w:rPr>
        <w:t xml:space="preserve"> </w:t>
      </w:r>
      <w:proofErr w:type="spellStart"/>
      <w:r w:rsidR="00F342EE" w:rsidRPr="00AB2956">
        <w:rPr>
          <w:szCs w:val="22"/>
        </w:rPr>
        <w:t>Kanununun</w:t>
      </w:r>
      <w:proofErr w:type="spellEnd"/>
      <w:r w:rsidR="00F342EE" w:rsidRPr="00AB2956">
        <w:rPr>
          <w:szCs w:val="22"/>
        </w:rPr>
        <w:t xml:space="preserve"> 78. </w:t>
      </w:r>
      <w:proofErr w:type="spellStart"/>
      <w:r w:rsidR="004C32C2" w:rsidRPr="00AB2956">
        <w:rPr>
          <w:szCs w:val="22"/>
        </w:rPr>
        <w:t>m</w:t>
      </w:r>
      <w:r w:rsidR="00F342EE" w:rsidRPr="00AB2956">
        <w:rPr>
          <w:szCs w:val="22"/>
        </w:rPr>
        <w:t>adde</w:t>
      </w:r>
      <w:r w:rsidR="0037651C" w:rsidRPr="00AB2956">
        <w:rPr>
          <w:szCs w:val="22"/>
        </w:rPr>
        <w:t>sine</w:t>
      </w:r>
      <w:proofErr w:type="spellEnd"/>
      <w:r w:rsidR="00F342EE" w:rsidRPr="00AB2956">
        <w:rPr>
          <w:szCs w:val="22"/>
        </w:rPr>
        <w:t xml:space="preserve"> </w:t>
      </w:r>
      <w:proofErr w:type="spellStart"/>
      <w:r w:rsidR="00F342EE" w:rsidRPr="00AB2956">
        <w:rPr>
          <w:szCs w:val="22"/>
        </w:rPr>
        <w:t>göre</w:t>
      </w:r>
      <w:proofErr w:type="spellEnd"/>
      <w:r w:rsidR="00F342EE" w:rsidRPr="00AB2956">
        <w:rPr>
          <w:szCs w:val="22"/>
        </w:rPr>
        <w:t xml:space="preserve"> </w:t>
      </w:r>
      <w:proofErr w:type="spellStart"/>
      <w:r w:rsidR="00F342EE" w:rsidRPr="00AB2956">
        <w:rPr>
          <w:szCs w:val="22"/>
        </w:rPr>
        <w:t>idari</w:t>
      </w:r>
      <w:proofErr w:type="spellEnd"/>
      <w:r w:rsidR="00F342EE" w:rsidRPr="00AB2956">
        <w:rPr>
          <w:szCs w:val="22"/>
        </w:rPr>
        <w:t xml:space="preserve"> </w:t>
      </w:r>
      <w:proofErr w:type="spellStart"/>
      <w:r w:rsidR="00F342EE" w:rsidRPr="00AB2956">
        <w:rPr>
          <w:szCs w:val="22"/>
        </w:rPr>
        <w:t>personelin</w:t>
      </w:r>
      <w:proofErr w:type="spellEnd"/>
      <w:r w:rsidR="00F342EE" w:rsidRPr="00AB2956">
        <w:rPr>
          <w:szCs w:val="22"/>
        </w:rPr>
        <w:t xml:space="preserve"> </w:t>
      </w:r>
      <w:proofErr w:type="spellStart"/>
      <w:r w:rsidR="00F342EE" w:rsidRPr="00AB2956">
        <w:rPr>
          <w:szCs w:val="22"/>
        </w:rPr>
        <w:t>kısa</w:t>
      </w:r>
      <w:proofErr w:type="spellEnd"/>
      <w:r w:rsidR="00F342EE" w:rsidRPr="00AB2956">
        <w:rPr>
          <w:szCs w:val="22"/>
        </w:rPr>
        <w:t xml:space="preserve"> </w:t>
      </w:r>
      <w:proofErr w:type="spellStart"/>
      <w:r w:rsidR="00F342EE" w:rsidRPr="00AB2956">
        <w:rPr>
          <w:szCs w:val="22"/>
        </w:rPr>
        <w:t>ve</w:t>
      </w:r>
      <w:r w:rsidR="00ED612D" w:rsidRPr="00AB2956">
        <w:rPr>
          <w:szCs w:val="22"/>
        </w:rPr>
        <w:t>ya</w:t>
      </w:r>
      <w:proofErr w:type="spellEnd"/>
      <w:r w:rsidR="00F342EE" w:rsidRPr="00AB2956">
        <w:rPr>
          <w:szCs w:val="22"/>
        </w:rPr>
        <w:t xml:space="preserve"> </w:t>
      </w:r>
      <w:proofErr w:type="spellStart"/>
      <w:r w:rsidR="00F342EE" w:rsidRPr="00AB2956">
        <w:rPr>
          <w:szCs w:val="22"/>
        </w:rPr>
        <w:t>uzun</w:t>
      </w:r>
      <w:proofErr w:type="spellEnd"/>
      <w:r w:rsidR="00F342EE" w:rsidRPr="00AB2956">
        <w:rPr>
          <w:szCs w:val="22"/>
        </w:rPr>
        <w:t xml:space="preserve"> </w:t>
      </w:r>
      <w:proofErr w:type="spellStart"/>
      <w:r w:rsidR="00F342EE" w:rsidRPr="00AB2956">
        <w:rPr>
          <w:szCs w:val="22"/>
        </w:rPr>
        <w:t>süreli</w:t>
      </w:r>
      <w:proofErr w:type="spellEnd"/>
      <w:r w:rsidR="00ED612D" w:rsidRPr="00AB2956">
        <w:rPr>
          <w:szCs w:val="22"/>
        </w:rPr>
        <w:t xml:space="preserve"> </w:t>
      </w:r>
      <w:proofErr w:type="spellStart"/>
      <w:r w:rsidR="00F342EE" w:rsidRPr="00AB2956">
        <w:rPr>
          <w:szCs w:val="22"/>
        </w:rPr>
        <w:t>yurtdışı</w:t>
      </w:r>
      <w:proofErr w:type="spellEnd"/>
      <w:r w:rsidR="00F342EE" w:rsidRPr="00AB2956">
        <w:rPr>
          <w:szCs w:val="22"/>
        </w:rPr>
        <w:t xml:space="preserve"> </w:t>
      </w:r>
      <w:proofErr w:type="spellStart"/>
      <w:r w:rsidR="00F342EE" w:rsidRPr="00AB2956">
        <w:rPr>
          <w:szCs w:val="22"/>
        </w:rPr>
        <w:t>görevlendirme</w:t>
      </w:r>
      <w:r w:rsidR="0037651C" w:rsidRPr="00AB2956">
        <w:rPr>
          <w:szCs w:val="22"/>
        </w:rPr>
        <w:t>s</w:t>
      </w:r>
      <w:r w:rsidR="00F342EE" w:rsidRPr="00AB2956">
        <w:rPr>
          <w:szCs w:val="22"/>
        </w:rPr>
        <w:t>inin</w:t>
      </w:r>
      <w:proofErr w:type="spellEnd"/>
      <w:r w:rsidR="00F342EE" w:rsidRPr="00AB2956">
        <w:rPr>
          <w:szCs w:val="22"/>
        </w:rPr>
        <w:t xml:space="preserve"> </w:t>
      </w:r>
      <w:proofErr w:type="spellStart"/>
      <w:r w:rsidR="00F342EE" w:rsidRPr="00AB2956">
        <w:rPr>
          <w:szCs w:val="22"/>
        </w:rPr>
        <w:t>yapılması</w:t>
      </w:r>
      <w:proofErr w:type="spellEnd"/>
      <w:r w:rsidR="00F342EE" w:rsidRPr="00AB2956">
        <w:rPr>
          <w:szCs w:val="22"/>
        </w:rPr>
        <w:t>,</w:t>
      </w:r>
    </w:p>
    <w:p w14:paraId="0D37229B" w14:textId="77777777" w:rsidR="0037002E" w:rsidRPr="00AB2956" w:rsidRDefault="00771BF6" w:rsidP="004B6F09">
      <w:pPr>
        <w:pStyle w:val="ListeParagraf"/>
        <w:numPr>
          <w:ilvl w:val="0"/>
          <w:numId w:val="2"/>
        </w:numPr>
        <w:rPr>
          <w:szCs w:val="22"/>
        </w:rPr>
      </w:pPr>
      <w:r w:rsidRPr="00AB2956">
        <w:rPr>
          <w:szCs w:val="22"/>
        </w:rPr>
        <w:t>(</w:t>
      </w:r>
      <w:r w:rsidR="00CB7D74" w:rsidRPr="00AB2956">
        <w:rPr>
          <w:szCs w:val="22"/>
        </w:rPr>
        <w:t>10</w:t>
      </w:r>
      <w:r w:rsidR="001E5B7D" w:rsidRPr="00AB2956">
        <w:rPr>
          <w:szCs w:val="22"/>
        </w:rPr>
        <w:t xml:space="preserve">) </w:t>
      </w:r>
      <w:r w:rsidR="00A67784" w:rsidRPr="00AB2956">
        <w:rPr>
          <w:szCs w:val="22"/>
        </w:rPr>
        <w:t xml:space="preserve">2547 </w:t>
      </w:r>
      <w:proofErr w:type="spellStart"/>
      <w:r w:rsidR="00A67784" w:rsidRPr="00AB2956">
        <w:rPr>
          <w:szCs w:val="22"/>
        </w:rPr>
        <w:t>Sayılı</w:t>
      </w:r>
      <w:proofErr w:type="spellEnd"/>
      <w:r w:rsidR="00A67784" w:rsidRPr="00AB2956">
        <w:rPr>
          <w:szCs w:val="22"/>
        </w:rPr>
        <w:t xml:space="preserve"> </w:t>
      </w:r>
      <w:proofErr w:type="spellStart"/>
      <w:r w:rsidR="00A67784" w:rsidRPr="00AB2956">
        <w:rPr>
          <w:szCs w:val="22"/>
        </w:rPr>
        <w:t>Yükseköğretim</w:t>
      </w:r>
      <w:proofErr w:type="spellEnd"/>
      <w:r w:rsidR="00A67784" w:rsidRPr="00AB2956">
        <w:rPr>
          <w:szCs w:val="22"/>
        </w:rPr>
        <w:t xml:space="preserve"> </w:t>
      </w:r>
      <w:proofErr w:type="spellStart"/>
      <w:r w:rsidR="00A67784" w:rsidRPr="00AB2956">
        <w:rPr>
          <w:szCs w:val="22"/>
        </w:rPr>
        <w:t>Kanununun</w:t>
      </w:r>
      <w:proofErr w:type="spellEnd"/>
      <w:r w:rsidR="00A67784" w:rsidRPr="00AB2956">
        <w:rPr>
          <w:szCs w:val="22"/>
        </w:rPr>
        <w:t xml:space="preserve"> 31. </w:t>
      </w:r>
      <w:proofErr w:type="spellStart"/>
      <w:r w:rsidR="00A67784" w:rsidRPr="00AB2956">
        <w:rPr>
          <w:szCs w:val="22"/>
        </w:rPr>
        <w:t>maddesine</w:t>
      </w:r>
      <w:proofErr w:type="spellEnd"/>
      <w:r w:rsidR="00A67784" w:rsidRPr="00AB2956">
        <w:rPr>
          <w:szCs w:val="22"/>
        </w:rPr>
        <w:t xml:space="preserve"> (</w:t>
      </w:r>
      <w:proofErr w:type="spellStart"/>
      <w:r w:rsidR="00A67784" w:rsidRPr="00AB2956">
        <w:rPr>
          <w:szCs w:val="22"/>
        </w:rPr>
        <w:t>emekli</w:t>
      </w:r>
      <w:proofErr w:type="spellEnd"/>
      <w:r w:rsidR="00A67784" w:rsidRPr="00AB2956">
        <w:rPr>
          <w:szCs w:val="22"/>
        </w:rPr>
        <w:t xml:space="preserve">, </w:t>
      </w:r>
      <w:proofErr w:type="spellStart"/>
      <w:r w:rsidR="00A67784" w:rsidRPr="00AB2956">
        <w:rPr>
          <w:szCs w:val="22"/>
        </w:rPr>
        <w:t>serbest</w:t>
      </w:r>
      <w:proofErr w:type="spellEnd"/>
      <w:r w:rsidR="00A67784" w:rsidRPr="00AB2956">
        <w:rPr>
          <w:szCs w:val="22"/>
        </w:rPr>
        <w:t xml:space="preserve">, </w:t>
      </w:r>
      <w:proofErr w:type="spellStart"/>
      <w:r w:rsidR="00A67784" w:rsidRPr="00AB2956">
        <w:rPr>
          <w:szCs w:val="22"/>
        </w:rPr>
        <w:t>özel</w:t>
      </w:r>
      <w:proofErr w:type="spellEnd"/>
      <w:r w:rsidR="00A67784" w:rsidRPr="00AB2956">
        <w:rPr>
          <w:szCs w:val="22"/>
        </w:rPr>
        <w:t xml:space="preserve"> </w:t>
      </w:r>
      <w:proofErr w:type="spellStart"/>
      <w:r w:rsidR="00A67784" w:rsidRPr="00AB2956">
        <w:rPr>
          <w:szCs w:val="22"/>
        </w:rPr>
        <w:t>şirket</w:t>
      </w:r>
      <w:proofErr w:type="spellEnd"/>
      <w:r w:rsidR="00A67784" w:rsidRPr="00AB2956">
        <w:rPr>
          <w:szCs w:val="22"/>
        </w:rPr>
        <w:t xml:space="preserve"> </w:t>
      </w:r>
      <w:proofErr w:type="spellStart"/>
      <w:r w:rsidR="00A67784" w:rsidRPr="00AB2956">
        <w:rPr>
          <w:szCs w:val="22"/>
        </w:rPr>
        <w:t>elemanı</w:t>
      </w:r>
      <w:proofErr w:type="spellEnd"/>
      <w:r w:rsidR="00A67784" w:rsidRPr="00AB2956">
        <w:rPr>
          <w:szCs w:val="22"/>
        </w:rPr>
        <w:t xml:space="preserve"> vb.) </w:t>
      </w:r>
      <w:proofErr w:type="spellStart"/>
      <w:r w:rsidR="00A67784" w:rsidRPr="00AB2956">
        <w:rPr>
          <w:szCs w:val="22"/>
        </w:rPr>
        <w:t>göre</w:t>
      </w:r>
      <w:proofErr w:type="spellEnd"/>
      <w:r w:rsidR="00A67784" w:rsidRPr="00AB2956">
        <w:rPr>
          <w:szCs w:val="22"/>
        </w:rPr>
        <w:t xml:space="preserve"> </w:t>
      </w:r>
      <w:proofErr w:type="spellStart"/>
      <w:r w:rsidR="00A67784" w:rsidRPr="00AB2956">
        <w:rPr>
          <w:szCs w:val="22"/>
        </w:rPr>
        <w:t>ek</w:t>
      </w:r>
      <w:proofErr w:type="spellEnd"/>
      <w:r w:rsidR="00A67784" w:rsidRPr="00AB2956">
        <w:rPr>
          <w:szCs w:val="22"/>
        </w:rPr>
        <w:t xml:space="preserve"> </w:t>
      </w:r>
      <w:proofErr w:type="spellStart"/>
      <w:r w:rsidR="00A67784" w:rsidRPr="00AB2956">
        <w:rPr>
          <w:szCs w:val="22"/>
        </w:rPr>
        <w:t>ders</w:t>
      </w:r>
      <w:proofErr w:type="spellEnd"/>
      <w:r w:rsidR="00A67784" w:rsidRPr="00AB2956">
        <w:rPr>
          <w:szCs w:val="22"/>
        </w:rPr>
        <w:t xml:space="preserve"> </w:t>
      </w:r>
      <w:proofErr w:type="spellStart"/>
      <w:r w:rsidR="00A67784" w:rsidRPr="00AB2956">
        <w:rPr>
          <w:szCs w:val="22"/>
        </w:rPr>
        <w:t>vermek</w:t>
      </w:r>
      <w:proofErr w:type="spellEnd"/>
      <w:r w:rsidR="00A67784" w:rsidRPr="00AB2956">
        <w:rPr>
          <w:szCs w:val="22"/>
        </w:rPr>
        <w:t xml:space="preserve"> </w:t>
      </w:r>
      <w:proofErr w:type="spellStart"/>
      <w:r w:rsidR="00A67784" w:rsidRPr="00AB2956">
        <w:rPr>
          <w:szCs w:val="22"/>
        </w:rPr>
        <w:t>üzere</w:t>
      </w:r>
      <w:proofErr w:type="spellEnd"/>
      <w:r w:rsidR="00A67784" w:rsidRPr="00AB2956">
        <w:rPr>
          <w:szCs w:val="22"/>
        </w:rPr>
        <w:t xml:space="preserve"> </w:t>
      </w:r>
      <w:proofErr w:type="spellStart"/>
      <w:r w:rsidR="00A67784" w:rsidRPr="00AB2956">
        <w:rPr>
          <w:szCs w:val="22"/>
        </w:rPr>
        <w:t>görevlendirmelerin</w:t>
      </w:r>
      <w:proofErr w:type="spellEnd"/>
      <w:r w:rsidR="00A67784" w:rsidRPr="00AB2956">
        <w:rPr>
          <w:szCs w:val="22"/>
        </w:rPr>
        <w:t xml:space="preserve"> </w:t>
      </w:r>
      <w:proofErr w:type="spellStart"/>
      <w:r w:rsidR="00A67784" w:rsidRPr="00AB2956">
        <w:rPr>
          <w:szCs w:val="22"/>
        </w:rPr>
        <w:t>yapılması</w:t>
      </w:r>
      <w:proofErr w:type="spellEnd"/>
      <w:r w:rsidR="00A67784" w:rsidRPr="00AB2956">
        <w:rPr>
          <w:szCs w:val="22"/>
        </w:rPr>
        <w:t xml:space="preserve">, </w:t>
      </w:r>
    </w:p>
    <w:p w14:paraId="173755CC" w14:textId="77777777" w:rsidR="00F342EE" w:rsidRPr="00AB2956" w:rsidRDefault="00CB7D74" w:rsidP="004B6F09">
      <w:pPr>
        <w:pStyle w:val="ListeParagraf"/>
        <w:numPr>
          <w:ilvl w:val="0"/>
          <w:numId w:val="2"/>
        </w:numPr>
        <w:rPr>
          <w:szCs w:val="22"/>
        </w:rPr>
      </w:pPr>
      <w:r w:rsidRPr="00AB2956">
        <w:rPr>
          <w:szCs w:val="22"/>
        </w:rPr>
        <w:lastRenderedPageBreak/>
        <w:t>(11</w:t>
      </w:r>
      <w:r w:rsidR="001E5B7D" w:rsidRPr="00AB2956">
        <w:rPr>
          <w:szCs w:val="22"/>
        </w:rPr>
        <w:t xml:space="preserve">) </w:t>
      </w:r>
      <w:r w:rsidR="00A67784" w:rsidRPr="00AB2956">
        <w:rPr>
          <w:szCs w:val="22"/>
        </w:rPr>
        <w:t xml:space="preserve">657 </w:t>
      </w:r>
      <w:proofErr w:type="spellStart"/>
      <w:r w:rsidR="00A67784" w:rsidRPr="00AB2956">
        <w:rPr>
          <w:szCs w:val="22"/>
        </w:rPr>
        <w:t>Sayılı</w:t>
      </w:r>
      <w:proofErr w:type="spellEnd"/>
      <w:r w:rsidR="00A67784" w:rsidRPr="00AB2956">
        <w:rPr>
          <w:szCs w:val="22"/>
        </w:rPr>
        <w:t xml:space="preserve"> </w:t>
      </w:r>
      <w:proofErr w:type="spellStart"/>
      <w:r w:rsidR="00A67784" w:rsidRPr="00AB2956">
        <w:rPr>
          <w:szCs w:val="22"/>
        </w:rPr>
        <w:t>Devlet</w:t>
      </w:r>
      <w:proofErr w:type="spellEnd"/>
      <w:r w:rsidR="00A67784" w:rsidRPr="00AB2956">
        <w:rPr>
          <w:szCs w:val="22"/>
        </w:rPr>
        <w:t xml:space="preserve"> </w:t>
      </w:r>
      <w:proofErr w:type="spellStart"/>
      <w:r w:rsidR="00A67784" w:rsidRPr="00AB2956">
        <w:rPr>
          <w:szCs w:val="22"/>
        </w:rPr>
        <w:t>Memurları</w:t>
      </w:r>
      <w:proofErr w:type="spellEnd"/>
      <w:r w:rsidR="00A67784" w:rsidRPr="00AB2956">
        <w:rPr>
          <w:szCs w:val="22"/>
        </w:rPr>
        <w:t xml:space="preserve"> </w:t>
      </w:r>
      <w:proofErr w:type="spellStart"/>
      <w:r w:rsidR="00A67784" w:rsidRPr="00AB2956">
        <w:rPr>
          <w:szCs w:val="22"/>
        </w:rPr>
        <w:t>Kanununun</w:t>
      </w:r>
      <w:proofErr w:type="spellEnd"/>
      <w:r w:rsidR="00A67784" w:rsidRPr="00AB2956">
        <w:rPr>
          <w:szCs w:val="22"/>
        </w:rPr>
        <w:t xml:space="preserve"> 89. </w:t>
      </w:r>
      <w:proofErr w:type="spellStart"/>
      <w:r w:rsidR="00A67784" w:rsidRPr="00AB2956">
        <w:rPr>
          <w:szCs w:val="22"/>
        </w:rPr>
        <w:t>maddesine</w:t>
      </w:r>
      <w:proofErr w:type="spellEnd"/>
      <w:r w:rsidR="00A67784" w:rsidRPr="00AB2956">
        <w:rPr>
          <w:szCs w:val="22"/>
        </w:rPr>
        <w:t xml:space="preserve"> (</w:t>
      </w:r>
      <w:proofErr w:type="spellStart"/>
      <w:r w:rsidR="00A67784" w:rsidRPr="00AB2956">
        <w:rPr>
          <w:szCs w:val="22"/>
        </w:rPr>
        <w:t>devlet</w:t>
      </w:r>
      <w:proofErr w:type="spellEnd"/>
      <w:r w:rsidR="00A67784" w:rsidRPr="00AB2956">
        <w:rPr>
          <w:szCs w:val="22"/>
        </w:rPr>
        <w:t xml:space="preserve"> </w:t>
      </w:r>
      <w:proofErr w:type="spellStart"/>
      <w:r w:rsidR="00A67784" w:rsidRPr="00AB2956">
        <w:rPr>
          <w:szCs w:val="22"/>
        </w:rPr>
        <w:t>memuru</w:t>
      </w:r>
      <w:proofErr w:type="spellEnd"/>
      <w:r w:rsidR="00A67784" w:rsidRPr="00AB2956">
        <w:rPr>
          <w:szCs w:val="22"/>
        </w:rPr>
        <w:t xml:space="preserve">) </w:t>
      </w:r>
      <w:proofErr w:type="spellStart"/>
      <w:r w:rsidR="00A67784" w:rsidRPr="00AB2956">
        <w:rPr>
          <w:szCs w:val="22"/>
        </w:rPr>
        <w:t>göre</w:t>
      </w:r>
      <w:proofErr w:type="spellEnd"/>
      <w:r w:rsidR="00A67784" w:rsidRPr="00AB2956">
        <w:rPr>
          <w:szCs w:val="22"/>
        </w:rPr>
        <w:t xml:space="preserve"> </w:t>
      </w:r>
      <w:proofErr w:type="spellStart"/>
      <w:r w:rsidR="00A67784" w:rsidRPr="00AB2956">
        <w:rPr>
          <w:szCs w:val="22"/>
        </w:rPr>
        <w:t>ek</w:t>
      </w:r>
      <w:proofErr w:type="spellEnd"/>
      <w:r w:rsidR="00A67784" w:rsidRPr="00AB2956">
        <w:rPr>
          <w:szCs w:val="22"/>
        </w:rPr>
        <w:t xml:space="preserve"> </w:t>
      </w:r>
      <w:proofErr w:type="spellStart"/>
      <w:r w:rsidR="00A67784" w:rsidRPr="00AB2956">
        <w:rPr>
          <w:szCs w:val="22"/>
        </w:rPr>
        <w:t>ders</w:t>
      </w:r>
      <w:proofErr w:type="spellEnd"/>
      <w:r w:rsidR="00A67784" w:rsidRPr="00AB2956">
        <w:rPr>
          <w:szCs w:val="22"/>
        </w:rPr>
        <w:t xml:space="preserve"> </w:t>
      </w:r>
      <w:proofErr w:type="spellStart"/>
      <w:r w:rsidR="00A67784" w:rsidRPr="00AB2956">
        <w:rPr>
          <w:szCs w:val="22"/>
        </w:rPr>
        <w:t>vermek</w:t>
      </w:r>
      <w:proofErr w:type="spellEnd"/>
      <w:r w:rsidR="00A67784" w:rsidRPr="00AB2956">
        <w:rPr>
          <w:szCs w:val="22"/>
        </w:rPr>
        <w:t xml:space="preserve"> </w:t>
      </w:r>
      <w:proofErr w:type="spellStart"/>
      <w:r w:rsidR="00A67784" w:rsidRPr="00AB2956">
        <w:rPr>
          <w:szCs w:val="22"/>
        </w:rPr>
        <w:t>üzere</w:t>
      </w:r>
      <w:proofErr w:type="spellEnd"/>
      <w:r w:rsidR="00A67784" w:rsidRPr="00AB2956">
        <w:rPr>
          <w:szCs w:val="22"/>
        </w:rPr>
        <w:t xml:space="preserve"> </w:t>
      </w:r>
      <w:proofErr w:type="spellStart"/>
      <w:r w:rsidR="00A67784" w:rsidRPr="00AB2956">
        <w:rPr>
          <w:szCs w:val="22"/>
        </w:rPr>
        <w:t>görevlendirmelerin</w:t>
      </w:r>
      <w:proofErr w:type="spellEnd"/>
      <w:r w:rsidR="00A67784" w:rsidRPr="00AB2956">
        <w:rPr>
          <w:szCs w:val="22"/>
        </w:rPr>
        <w:t xml:space="preserve"> </w:t>
      </w:r>
      <w:proofErr w:type="spellStart"/>
      <w:r w:rsidR="00A67784" w:rsidRPr="00AB2956">
        <w:rPr>
          <w:szCs w:val="22"/>
        </w:rPr>
        <w:t>yapılması</w:t>
      </w:r>
      <w:proofErr w:type="spellEnd"/>
      <w:r w:rsidR="00A67784" w:rsidRPr="00AB2956">
        <w:rPr>
          <w:szCs w:val="22"/>
        </w:rPr>
        <w:t>.</w:t>
      </w:r>
    </w:p>
    <w:p w14:paraId="40E34382" w14:textId="77777777" w:rsidR="002361A8" w:rsidRPr="00AB2956" w:rsidRDefault="002361A8" w:rsidP="004B6F09">
      <w:pPr>
        <w:pStyle w:val="ListeParagraf"/>
        <w:numPr>
          <w:ilvl w:val="0"/>
          <w:numId w:val="2"/>
        </w:numPr>
        <w:rPr>
          <w:szCs w:val="22"/>
        </w:rPr>
      </w:pPr>
      <w:r w:rsidRPr="00AB2956">
        <w:rPr>
          <w:szCs w:val="22"/>
        </w:rPr>
        <w:t>(1</w:t>
      </w:r>
      <w:r w:rsidR="00CB7D74" w:rsidRPr="00AB2956">
        <w:rPr>
          <w:szCs w:val="22"/>
        </w:rPr>
        <w:t>2</w:t>
      </w:r>
      <w:r w:rsidRPr="00AB2956">
        <w:rPr>
          <w:szCs w:val="22"/>
        </w:rPr>
        <w:t xml:space="preserve">) 2547 </w:t>
      </w:r>
      <w:proofErr w:type="spellStart"/>
      <w:r w:rsidRPr="00AB2956">
        <w:rPr>
          <w:szCs w:val="22"/>
        </w:rPr>
        <w:t>Sayılı</w:t>
      </w:r>
      <w:proofErr w:type="spellEnd"/>
      <w:r w:rsidRPr="00AB2956">
        <w:rPr>
          <w:szCs w:val="22"/>
        </w:rPr>
        <w:t xml:space="preserve"> </w:t>
      </w:r>
      <w:proofErr w:type="spellStart"/>
      <w:r w:rsidRPr="00AB2956">
        <w:rPr>
          <w:szCs w:val="22"/>
        </w:rPr>
        <w:t>Yükseköğretim</w:t>
      </w:r>
      <w:proofErr w:type="spellEnd"/>
      <w:r w:rsidRPr="00AB2956">
        <w:rPr>
          <w:szCs w:val="22"/>
        </w:rPr>
        <w:t xml:space="preserve"> </w:t>
      </w:r>
      <w:proofErr w:type="spellStart"/>
      <w:r w:rsidRPr="00AB2956">
        <w:rPr>
          <w:szCs w:val="22"/>
        </w:rPr>
        <w:t>Kanununun</w:t>
      </w:r>
      <w:proofErr w:type="spellEnd"/>
      <w:r w:rsidRPr="00AB2956">
        <w:rPr>
          <w:szCs w:val="22"/>
        </w:rPr>
        <w:t xml:space="preserve"> 40/a </w:t>
      </w:r>
      <w:proofErr w:type="spellStart"/>
      <w:r w:rsidRPr="00AB2956">
        <w:rPr>
          <w:szCs w:val="22"/>
        </w:rPr>
        <w:t>maddesine</w:t>
      </w:r>
      <w:proofErr w:type="spellEnd"/>
      <w:r w:rsidRPr="00AB2956">
        <w:rPr>
          <w:szCs w:val="22"/>
        </w:rPr>
        <w:t xml:space="preserve"> (</w:t>
      </w:r>
      <w:proofErr w:type="spellStart"/>
      <w:r w:rsidRPr="00AB2956">
        <w:rPr>
          <w:szCs w:val="22"/>
        </w:rPr>
        <w:t>Kurum</w:t>
      </w:r>
      <w:proofErr w:type="spellEnd"/>
      <w:r w:rsidRPr="00AB2956">
        <w:rPr>
          <w:szCs w:val="22"/>
        </w:rPr>
        <w:t xml:space="preserve"> </w:t>
      </w:r>
      <w:proofErr w:type="spellStart"/>
      <w:r w:rsidRPr="00AB2956">
        <w:rPr>
          <w:szCs w:val="22"/>
        </w:rPr>
        <w:t>İçi</w:t>
      </w:r>
      <w:proofErr w:type="spellEnd"/>
      <w:r w:rsidRPr="00AB2956">
        <w:rPr>
          <w:szCs w:val="22"/>
        </w:rPr>
        <w:t xml:space="preserve">) </w:t>
      </w:r>
      <w:proofErr w:type="spellStart"/>
      <w:r w:rsidRPr="00AB2956">
        <w:rPr>
          <w:szCs w:val="22"/>
        </w:rPr>
        <w:t>göre</w:t>
      </w:r>
      <w:proofErr w:type="spellEnd"/>
      <w:r w:rsidRPr="00AB2956">
        <w:rPr>
          <w:szCs w:val="22"/>
        </w:rPr>
        <w:t xml:space="preserve"> </w:t>
      </w:r>
      <w:proofErr w:type="spellStart"/>
      <w:r w:rsidRPr="00AB2956">
        <w:rPr>
          <w:szCs w:val="22"/>
        </w:rPr>
        <w:t>ek</w:t>
      </w:r>
      <w:proofErr w:type="spellEnd"/>
      <w:r w:rsidRPr="00AB2956">
        <w:rPr>
          <w:szCs w:val="22"/>
        </w:rPr>
        <w:t xml:space="preserve"> </w:t>
      </w:r>
      <w:proofErr w:type="spellStart"/>
      <w:r w:rsidRPr="00AB2956">
        <w:rPr>
          <w:szCs w:val="22"/>
        </w:rPr>
        <w:t>ders</w:t>
      </w:r>
      <w:proofErr w:type="spellEnd"/>
      <w:r w:rsidRPr="00AB2956">
        <w:rPr>
          <w:szCs w:val="22"/>
        </w:rPr>
        <w:t xml:space="preserve"> </w:t>
      </w:r>
      <w:proofErr w:type="spellStart"/>
      <w:r w:rsidRPr="00AB2956">
        <w:rPr>
          <w:szCs w:val="22"/>
        </w:rPr>
        <w:t>vermek</w:t>
      </w:r>
      <w:proofErr w:type="spellEnd"/>
      <w:r w:rsidRPr="00AB2956">
        <w:rPr>
          <w:szCs w:val="22"/>
        </w:rPr>
        <w:t xml:space="preserve"> </w:t>
      </w:r>
      <w:proofErr w:type="spellStart"/>
      <w:r w:rsidRPr="00AB2956">
        <w:rPr>
          <w:szCs w:val="22"/>
        </w:rPr>
        <w:t>üzere</w:t>
      </w:r>
      <w:proofErr w:type="spellEnd"/>
      <w:r w:rsidRPr="00AB2956">
        <w:rPr>
          <w:szCs w:val="22"/>
        </w:rPr>
        <w:t xml:space="preserve"> </w:t>
      </w:r>
      <w:proofErr w:type="spellStart"/>
      <w:r w:rsidRPr="00AB2956">
        <w:rPr>
          <w:szCs w:val="22"/>
        </w:rPr>
        <w:t>görevlendirmelerin</w:t>
      </w:r>
      <w:proofErr w:type="spellEnd"/>
      <w:r w:rsidRPr="00AB2956">
        <w:rPr>
          <w:szCs w:val="22"/>
        </w:rPr>
        <w:t xml:space="preserve"> </w:t>
      </w:r>
      <w:proofErr w:type="spellStart"/>
      <w:r w:rsidRPr="00AB2956">
        <w:rPr>
          <w:szCs w:val="22"/>
        </w:rPr>
        <w:t>yapılması</w:t>
      </w:r>
      <w:proofErr w:type="spellEnd"/>
      <w:r w:rsidRPr="00AB2956">
        <w:rPr>
          <w:szCs w:val="22"/>
        </w:rPr>
        <w:t>.</w:t>
      </w:r>
    </w:p>
    <w:p w14:paraId="69A1A83E" w14:textId="77777777" w:rsidR="00A67784" w:rsidRPr="00AB2956" w:rsidRDefault="001E5B7D" w:rsidP="004B6F09">
      <w:pPr>
        <w:pStyle w:val="ListeParagraf"/>
        <w:numPr>
          <w:ilvl w:val="0"/>
          <w:numId w:val="2"/>
        </w:numPr>
        <w:rPr>
          <w:szCs w:val="22"/>
        </w:rPr>
      </w:pPr>
      <w:r w:rsidRPr="00AB2956">
        <w:rPr>
          <w:szCs w:val="22"/>
        </w:rPr>
        <w:t>(</w:t>
      </w:r>
      <w:r w:rsidR="002361A8" w:rsidRPr="00AB2956">
        <w:rPr>
          <w:szCs w:val="22"/>
        </w:rPr>
        <w:t>1</w:t>
      </w:r>
      <w:r w:rsidR="00CB7D74" w:rsidRPr="00AB2956">
        <w:rPr>
          <w:szCs w:val="22"/>
        </w:rPr>
        <w:t>3</w:t>
      </w:r>
      <w:r w:rsidRPr="00AB2956">
        <w:rPr>
          <w:szCs w:val="22"/>
        </w:rPr>
        <w:t xml:space="preserve">) </w:t>
      </w:r>
      <w:r w:rsidR="00646FF0" w:rsidRPr="00AB2956">
        <w:rPr>
          <w:szCs w:val="22"/>
        </w:rPr>
        <w:t xml:space="preserve">2547 </w:t>
      </w:r>
      <w:proofErr w:type="spellStart"/>
      <w:r w:rsidR="00646FF0" w:rsidRPr="00AB2956">
        <w:rPr>
          <w:szCs w:val="22"/>
        </w:rPr>
        <w:t>Sayıl</w:t>
      </w:r>
      <w:r w:rsidR="00610881" w:rsidRPr="00AB2956">
        <w:rPr>
          <w:szCs w:val="22"/>
        </w:rPr>
        <w:t>ı</w:t>
      </w:r>
      <w:proofErr w:type="spellEnd"/>
      <w:r w:rsidR="00610881" w:rsidRPr="00AB2956">
        <w:rPr>
          <w:szCs w:val="22"/>
        </w:rPr>
        <w:t xml:space="preserve"> </w:t>
      </w:r>
      <w:proofErr w:type="spellStart"/>
      <w:r w:rsidR="00610881" w:rsidRPr="00AB2956">
        <w:rPr>
          <w:szCs w:val="22"/>
        </w:rPr>
        <w:t>Yükseköğretim</w:t>
      </w:r>
      <w:proofErr w:type="spellEnd"/>
      <w:r w:rsidR="00610881" w:rsidRPr="00AB2956">
        <w:rPr>
          <w:szCs w:val="22"/>
        </w:rPr>
        <w:t xml:space="preserve"> </w:t>
      </w:r>
      <w:proofErr w:type="spellStart"/>
      <w:r w:rsidR="00610881" w:rsidRPr="00AB2956">
        <w:rPr>
          <w:szCs w:val="22"/>
        </w:rPr>
        <w:t>Kanununun</w:t>
      </w:r>
      <w:proofErr w:type="spellEnd"/>
      <w:r w:rsidR="00610881" w:rsidRPr="00AB2956">
        <w:rPr>
          <w:szCs w:val="22"/>
        </w:rPr>
        <w:t xml:space="preserve"> 40/a</w:t>
      </w:r>
      <w:r w:rsidR="00B82623" w:rsidRPr="00AB2956">
        <w:rPr>
          <w:szCs w:val="22"/>
        </w:rPr>
        <w:t xml:space="preserve"> (</w:t>
      </w:r>
      <w:proofErr w:type="spellStart"/>
      <w:r w:rsidR="00B82623" w:rsidRPr="00AB2956">
        <w:rPr>
          <w:szCs w:val="22"/>
        </w:rPr>
        <w:t>devlet</w:t>
      </w:r>
      <w:proofErr w:type="spellEnd"/>
      <w:r w:rsidR="00B82623" w:rsidRPr="00AB2956">
        <w:rPr>
          <w:szCs w:val="22"/>
        </w:rPr>
        <w:t xml:space="preserve"> </w:t>
      </w:r>
      <w:proofErr w:type="spellStart"/>
      <w:r w:rsidR="00B82623" w:rsidRPr="00AB2956">
        <w:rPr>
          <w:szCs w:val="22"/>
        </w:rPr>
        <w:t>ve</w:t>
      </w:r>
      <w:proofErr w:type="spellEnd"/>
      <w:r w:rsidR="00B82623" w:rsidRPr="00AB2956">
        <w:rPr>
          <w:szCs w:val="22"/>
        </w:rPr>
        <w:t xml:space="preserve"> </w:t>
      </w:r>
      <w:proofErr w:type="spellStart"/>
      <w:r w:rsidR="00B82623" w:rsidRPr="00AB2956">
        <w:rPr>
          <w:szCs w:val="22"/>
        </w:rPr>
        <w:t>vakıf</w:t>
      </w:r>
      <w:proofErr w:type="spellEnd"/>
      <w:r w:rsidR="00B82623" w:rsidRPr="00AB2956">
        <w:rPr>
          <w:szCs w:val="22"/>
        </w:rPr>
        <w:t xml:space="preserve"> </w:t>
      </w:r>
      <w:proofErr w:type="spellStart"/>
      <w:r w:rsidR="00B82623" w:rsidRPr="00AB2956">
        <w:rPr>
          <w:szCs w:val="22"/>
        </w:rPr>
        <w:t>üniversiteleri</w:t>
      </w:r>
      <w:proofErr w:type="spellEnd"/>
      <w:r w:rsidR="00B82623" w:rsidRPr="00AB2956">
        <w:rPr>
          <w:szCs w:val="22"/>
        </w:rPr>
        <w:t xml:space="preserve">), </w:t>
      </w:r>
      <w:r w:rsidR="00646FF0" w:rsidRPr="00AB2956">
        <w:rPr>
          <w:szCs w:val="22"/>
        </w:rPr>
        <w:t>40/c</w:t>
      </w:r>
      <w:r w:rsidR="00B82623" w:rsidRPr="00AB2956">
        <w:rPr>
          <w:szCs w:val="22"/>
        </w:rPr>
        <w:t xml:space="preserve"> (</w:t>
      </w:r>
      <w:proofErr w:type="spellStart"/>
      <w:r w:rsidR="00B82623" w:rsidRPr="00AB2956">
        <w:rPr>
          <w:szCs w:val="22"/>
        </w:rPr>
        <w:t>askeri</w:t>
      </w:r>
      <w:proofErr w:type="spellEnd"/>
      <w:r w:rsidR="00B82623" w:rsidRPr="00AB2956">
        <w:rPr>
          <w:szCs w:val="22"/>
        </w:rPr>
        <w:t xml:space="preserve"> </w:t>
      </w:r>
      <w:proofErr w:type="spellStart"/>
      <w:r w:rsidR="00B82623" w:rsidRPr="00AB2956">
        <w:rPr>
          <w:szCs w:val="22"/>
        </w:rPr>
        <w:t>okullar</w:t>
      </w:r>
      <w:proofErr w:type="spellEnd"/>
      <w:r w:rsidR="00B82623" w:rsidRPr="00AB2956">
        <w:rPr>
          <w:szCs w:val="22"/>
        </w:rPr>
        <w:t>)</w:t>
      </w:r>
      <w:r w:rsidR="00646FF0" w:rsidRPr="00AB2956">
        <w:rPr>
          <w:szCs w:val="22"/>
        </w:rPr>
        <w:t xml:space="preserve"> </w:t>
      </w:r>
      <w:proofErr w:type="spellStart"/>
      <w:r w:rsidR="00B82623" w:rsidRPr="00AB2956">
        <w:rPr>
          <w:szCs w:val="22"/>
        </w:rPr>
        <w:t>ve</w:t>
      </w:r>
      <w:proofErr w:type="spellEnd"/>
      <w:r w:rsidR="00B82623" w:rsidRPr="00AB2956">
        <w:rPr>
          <w:szCs w:val="22"/>
        </w:rPr>
        <w:t xml:space="preserve"> 40/d (</w:t>
      </w:r>
      <w:proofErr w:type="spellStart"/>
      <w:r w:rsidR="00B82623" w:rsidRPr="00AB2956">
        <w:rPr>
          <w:szCs w:val="22"/>
        </w:rPr>
        <w:t>il</w:t>
      </w:r>
      <w:proofErr w:type="spellEnd"/>
      <w:r w:rsidR="00B82623" w:rsidRPr="00AB2956">
        <w:rPr>
          <w:szCs w:val="22"/>
        </w:rPr>
        <w:t xml:space="preserve"> </w:t>
      </w:r>
      <w:proofErr w:type="spellStart"/>
      <w:r w:rsidR="00B82623" w:rsidRPr="00AB2956">
        <w:rPr>
          <w:szCs w:val="22"/>
        </w:rPr>
        <w:t>dışındaki</w:t>
      </w:r>
      <w:proofErr w:type="spellEnd"/>
      <w:r w:rsidR="00B82623" w:rsidRPr="00AB2956">
        <w:rPr>
          <w:szCs w:val="22"/>
        </w:rPr>
        <w:t xml:space="preserve"> </w:t>
      </w:r>
      <w:proofErr w:type="spellStart"/>
      <w:r w:rsidR="00B82623" w:rsidRPr="00AB2956">
        <w:rPr>
          <w:szCs w:val="22"/>
        </w:rPr>
        <w:t>devlet</w:t>
      </w:r>
      <w:proofErr w:type="spellEnd"/>
      <w:r w:rsidR="00B82623" w:rsidRPr="00AB2956">
        <w:rPr>
          <w:szCs w:val="22"/>
        </w:rPr>
        <w:t xml:space="preserve"> </w:t>
      </w:r>
      <w:proofErr w:type="spellStart"/>
      <w:r w:rsidR="00B82623" w:rsidRPr="00AB2956">
        <w:rPr>
          <w:szCs w:val="22"/>
        </w:rPr>
        <w:t>ve</w:t>
      </w:r>
      <w:proofErr w:type="spellEnd"/>
      <w:r w:rsidR="00B82623" w:rsidRPr="00AB2956">
        <w:rPr>
          <w:szCs w:val="22"/>
        </w:rPr>
        <w:t xml:space="preserve"> </w:t>
      </w:r>
      <w:proofErr w:type="spellStart"/>
      <w:r w:rsidR="00B82623" w:rsidRPr="00AB2956">
        <w:rPr>
          <w:szCs w:val="22"/>
        </w:rPr>
        <w:t>vakıf</w:t>
      </w:r>
      <w:proofErr w:type="spellEnd"/>
      <w:r w:rsidR="00B82623" w:rsidRPr="00AB2956">
        <w:rPr>
          <w:szCs w:val="22"/>
        </w:rPr>
        <w:t xml:space="preserve"> </w:t>
      </w:r>
      <w:proofErr w:type="spellStart"/>
      <w:r w:rsidR="00B82623" w:rsidRPr="00AB2956">
        <w:rPr>
          <w:szCs w:val="22"/>
        </w:rPr>
        <w:t>üniversiteleri</w:t>
      </w:r>
      <w:proofErr w:type="spellEnd"/>
      <w:r w:rsidR="00B82623" w:rsidRPr="00AB2956">
        <w:rPr>
          <w:szCs w:val="22"/>
        </w:rPr>
        <w:t xml:space="preserve">) </w:t>
      </w:r>
      <w:proofErr w:type="spellStart"/>
      <w:r w:rsidR="00610881" w:rsidRPr="00AB2956">
        <w:rPr>
          <w:szCs w:val="22"/>
        </w:rPr>
        <w:t>m</w:t>
      </w:r>
      <w:r w:rsidR="00646FF0" w:rsidRPr="00AB2956">
        <w:rPr>
          <w:szCs w:val="22"/>
        </w:rPr>
        <w:t>addelerine</w:t>
      </w:r>
      <w:proofErr w:type="spellEnd"/>
      <w:r w:rsidR="00646FF0" w:rsidRPr="00AB2956">
        <w:rPr>
          <w:szCs w:val="22"/>
        </w:rPr>
        <w:t xml:space="preserve"> </w:t>
      </w:r>
      <w:proofErr w:type="spellStart"/>
      <w:r w:rsidR="00646FF0" w:rsidRPr="00AB2956">
        <w:rPr>
          <w:szCs w:val="22"/>
        </w:rPr>
        <w:t>göre</w:t>
      </w:r>
      <w:proofErr w:type="spellEnd"/>
      <w:r w:rsidR="00646FF0" w:rsidRPr="00AB2956">
        <w:rPr>
          <w:szCs w:val="22"/>
        </w:rPr>
        <w:t xml:space="preserve"> </w:t>
      </w:r>
      <w:proofErr w:type="spellStart"/>
      <w:r w:rsidR="00646FF0" w:rsidRPr="00AB2956">
        <w:rPr>
          <w:szCs w:val="22"/>
        </w:rPr>
        <w:t>ek</w:t>
      </w:r>
      <w:proofErr w:type="spellEnd"/>
      <w:r w:rsidR="00646FF0" w:rsidRPr="00AB2956">
        <w:rPr>
          <w:szCs w:val="22"/>
        </w:rPr>
        <w:t xml:space="preserve"> </w:t>
      </w:r>
      <w:proofErr w:type="spellStart"/>
      <w:r w:rsidR="00646FF0" w:rsidRPr="00AB2956">
        <w:rPr>
          <w:szCs w:val="22"/>
        </w:rPr>
        <w:t>ders</w:t>
      </w:r>
      <w:proofErr w:type="spellEnd"/>
      <w:r w:rsidR="00646FF0" w:rsidRPr="00AB2956">
        <w:rPr>
          <w:szCs w:val="22"/>
        </w:rPr>
        <w:t xml:space="preserve"> </w:t>
      </w:r>
      <w:proofErr w:type="spellStart"/>
      <w:r w:rsidR="00646FF0" w:rsidRPr="00AB2956">
        <w:rPr>
          <w:szCs w:val="22"/>
        </w:rPr>
        <w:t>vermek</w:t>
      </w:r>
      <w:proofErr w:type="spellEnd"/>
      <w:r w:rsidR="00646FF0" w:rsidRPr="00AB2956">
        <w:rPr>
          <w:szCs w:val="22"/>
        </w:rPr>
        <w:t xml:space="preserve"> </w:t>
      </w:r>
      <w:proofErr w:type="spellStart"/>
      <w:r w:rsidR="00646FF0" w:rsidRPr="00AB2956">
        <w:rPr>
          <w:szCs w:val="22"/>
        </w:rPr>
        <w:t>üzere</w:t>
      </w:r>
      <w:proofErr w:type="spellEnd"/>
      <w:r w:rsidR="00646FF0" w:rsidRPr="00AB2956">
        <w:rPr>
          <w:szCs w:val="22"/>
        </w:rPr>
        <w:t xml:space="preserve"> </w:t>
      </w:r>
      <w:proofErr w:type="spellStart"/>
      <w:r w:rsidR="00B82623" w:rsidRPr="00AB2956">
        <w:rPr>
          <w:szCs w:val="22"/>
        </w:rPr>
        <w:t>kısa</w:t>
      </w:r>
      <w:proofErr w:type="spellEnd"/>
      <w:r w:rsidR="00B82623" w:rsidRPr="00AB2956">
        <w:rPr>
          <w:szCs w:val="22"/>
        </w:rPr>
        <w:t xml:space="preserve"> </w:t>
      </w:r>
      <w:proofErr w:type="spellStart"/>
      <w:r w:rsidR="00B82623" w:rsidRPr="00AB2956">
        <w:rPr>
          <w:szCs w:val="22"/>
        </w:rPr>
        <w:t>süreli</w:t>
      </w:r>
      <w:proofErr w:type="spellEnd"/>
      <w:r w:rsidR="00B82623" w:rsidRPr="00AB2956">
        <w:rPr>
          <w:szCs w:val="22"/>
        </w:rPr>
        <w:t xml:space="preserve"> </w:t>
      </w:r>
      <w:proofErr w:type="spellStart"/>
      <w:r w:rsidR="00646FF0" w:rsidRPr="00AB2956">
        <w:rPr>
          <w:szCs w:val="22"/>
        </w:rPr>
        <w:t>görevlendirmelerin</w:t>
      </w:r>
      <w:proofErr w:type="spellEnd"/>
      <w:r w:rsidR="00646FF0" w:rsidRPr="00AB2956">
        <w:rPr>
          <w:szCs w:val="22"/>
        </w:rPr>
        <w:t xml:space="preserve"> </w:t>
      </w:r>
      <w:proofErr w:type="spellStart"/>
      <w:r w:rsidR="00646FF0" w:rsidRPr="00AB2956">
        <w:rPr>
          <w:szCs w:val="22"/>
        </w:rPr>
        <w:t>yapılması</w:t>
      </w:r>
      <w:proofErr w:type="spellEnd"/>
      <w:r w:rsidR="00646FF0" w:rsidRPr="00AB2956">
        <w:rPr>
          <w:szCs w:val="22"/>
        </w:rPr>
        <w:t>.</w:t>
      </w:r>
    </w:p>
    <w:p w14:paraId="79C04071" w14:textId="77777777" w:rsidR="00610881" w:rsidRPr="00AB2956" w:rsidRDefault="00CB7D74" w:rsidP="00610881">
      <w:pPr>
        <w:pStyle w:val="ListeParagraf"/>
        <w:numPr>
          <w:ilvl w:val="0"/>
          <w:numId w:val="2"/>
        </w:numPr>
        <w:rPr>
          <w:szCs w:val="22"/>
        </w:rPr>
      </w:pPr>
      <w:r w:rsidRPr="00AB2956">
        <w:rPr>
          <w:szCs w:val="22"/>
        </w:rPr>
        <w:t>(14</w:t>
      </w:r>
      <w:r w:rsidR="001E5B7D" w:rsidRPr="00AB2956">
        <w:rPr>
          <w:szCs w:val="22"/>
        </w:rPr>
        <w:t xml:space="preserve">) </w:t>
      </w:r>
      <w:r w:rsidR="00610881" w:rsidRPr="00AB2956">
        <w:rPr>
          <w:szCs w:val="22"/>
        </w:rPr>
        <w:t xml:space="preserve">2547 </w:t>
      </w:r>
      <w:proofErr w:type="spellStart"/>
      <w:r w:rsidR="00610881" w:rsidRPr="00AB2956">
        <w:rPr>
          <w:szCs w:val="22"/>
        </w:rPr>
        <w:t>Sayılı</w:t>
      </w:r>
      <w:proofErr w:type="spellEnd"/>
      <w:r w:rsidR="00610881" w:rsidRPr="00AB2956">
        <w:rPr>
          <w:szCs w:val="22"/>
        </w:rPr>
        <w:t xml:space="preserve"> </w:t>
      </w:r>
      <w:proofErr w:type="spellStart"/>
      <w:r w:rsidR="00610881" w:rsidRPr="00AB2956">
        <w:rPr>
          <w:szCs w:val="22"/>
        </w:rPr>
        <w:t>Yükseköğretim</w:t>
      </w:r>
      <w:proofErr w:type="spellEnd"/>
      <w:r w:rsidR="00610881" w:rsidRPr="00AB2956">
        <w:rPr>
          <w:szCs w:val="22"/>
        </w:rPr>
        <w:t xml:space="preserve"> </w:t>
      </w:r>
      <w:proofErr w:type="spellStart"/>
      <w:r w:rsidR="00610881" w:rsidRPr="00AB2956">
        <w:rPr>
          <w:szCs w:val="22"/>
        </w:rPr>
        <w:t>Kanununun</w:t>
      </w:r>
      <w:proofErr w:type="spellEnd"/>
      <w:r w:rsidR="00610881" w:rsidRPr="00AB2956">
        <w:rPr>
          <w:szCs w:val="22"/>
        </w:rPr>
        <w:t xml:space="preserve"> 40/b </w:t>
      </w:r>
      <w:proofErr w:type="spellStart"/>
      <w:r w:rsidR="00610881" w:rsidRPr="00AB2956">
        <w:rPr>
          <w:szCs w:val="22"/>
        </w:rPr>
        <w:t>maddelerine</w:t>
      </w:r>
      <w:proofErr w:type="spellEnd"/>
      <w:r w:rsidR="00610881" w:rsidRPr="00AB2956">
        <w:rPr>
          <w:szCs w:val="22"/>
        </w:rPr>
        <w:t xml:space="preserve"> </w:t>
      </w:r>
      <w:proofErr w:type="spellStart"/>
      <w:r w:rsidR="00610881" w:rsidRPr="00AB2956">
        <w:rPr>
          <w:szCs w:val="22"/>
        </w:rPr>
        <w:t>göre</w:t>
      </w:r>
      <w:proofErr w:type="spellEnd"/>
      <w:r w:rsidR="00610881" w:rsidRPr="00AB2956">
        <w:rPr>
          <w:szCs w:val="22"/>
        </w:rPr>
        <w:t xml:space="preserve"> </w:t>
      </w:r>
      <w:proofErr w:type="spellStart"/>
      <w:r w:rsidR="00610881" w:rsidRPr="00AB2956">
        <w:rPr>
          <w:szCs w:val="22"/>
        </w:rPr>
        <w:t>ek</w:t>
      </w:r>
      <w:proofErr w:type="spellEnd"/>
      <w:r w:rsidR="00610881" w:rsidRPr="00AB2956">
        <w:rPr>
          <w:szCs w:val="22"/>
        </w:rPr>
        <w:t xml:space="preserve"> </w:t>
      </w:r>
      <w:proofErr w:type="spellStart"/>
      <w:r w:rsidR="00610881" w:rsidRPr="00AB2956">
        <w:rPr>
          <w:szCs w:val="22"/>
        </w:rPr>
        <w:t>ders</w:t>
      </w:r>
      <w:proofErr w:type="spellEnd"/>
      <w:r w:rsidR="00610881" w:rsidRPr="00AB2956">
        <w:rPr>
          <w:szCs w:val="22"/>
        </w:rPr>
        <w:t xml:space="preserve"> </w:t>
      </w:r>
      <w:proofErr w:type="spellStart"/>
      <w:r w:rsidR="00610881" w:rsidRPr="00AB2956">
        <w:rPr>
          <w:szCs w:val="22"/>
        </w:rPr>
        <w:t>vermek</w:t>
      </w:r>
      <w:proofErr w:type="spellEnd"/>
      <w:r w:rsidR="00610881" w:rsidRPr="00AB2956">
        <w:rPr>
          <w:szCs w:val="22"/>
        </w:rPr>
        <w:t xml:space="preserve"> </w:t>
      </w:r>
      <w:proofErr w:type="spellStart"/>
      <w:r w:rsidR="00610881" w:rsidRPr="00AB2956">
        <w:rPr>
          <w:szCs w:val="22"/>
        </w:rPr>
        <w:t>üzere</w:t>
      </w:r>
      <w:proofErr w:type="spellEnd"/>
      <w:r w:rsidR="00610881" w:rsidRPr="00AB2956">
        <w:rPr>
          <w:szCs w:val="22"/>
        </w:rPr>
        <w:t xml:space="preserve"> </w:t>
      </w:r>
      <w:proofErr w:type="spellStart"/>
      <w:r w:rsidR="00B82623" w:rsidRPr="00AB2956">
        <w:rPr>
          <w:szCs w:val="22"/>
        </w:rPr>
        <w:t>uzun</w:t>
      </w:r>
      <w:proofErr w:type="spellEnd"/>
      <w:r w:rsidR="00B82623" w:rsidRPr="00AB2956">
        <w:rPr>
          <w:szCs w:val="22"/>
        </w:rPr>
        <w:t xml:space="preserve"> </w:t>
      </w:r>
      <w:proofErr w:type="spellStart"/>
      <w:r w:rsidR="00B82623" w:rsidRPr="00AB2956">
        <w:rPr>
          <w:szCs w:val="22"/>
        </w:rPr>
        <w:t>süreli</w:t>
      </w:r>
      <w:proofErr w:type="spellEnd"/>
      <w:r w:rsidR="00610881" w:rsidRPr="00AB2956">
        <w:rPr>
          <w:szCs w:val="22"/>
        </w:rPr>
        <w:t xml:space="preserve"> </w:t>
      </w:r>
      <w:proofErr w:type="spellStart"/>
      <w:r w:rsidR="00610881" w:rsidRPr="00AB2956">
        <w:rPr>
          <w:szCs w:val="22"/>
        </w:rPr>
        <w:t>görevlendirmelerin</w:t>
      </w:r>
      <w:proofErr w:type="spellEnd"/>
      <w:r w:rsidR="00610881" w:rsidRPr="00AB2956">
        <w:rPr>
          <w:szCs w:val="22"/>
        </w:rPr>
        <w:t xml:space="preserve"> </w:t>
      </w:r>
      <w:proofErr w:type="spellStart"/>
      <w:r w:rsidR="00610881" w:rsidRPr="00AB2956">
        <w:rPr>
          <w:szCs w:val="22"/>
        </w:rPr>
        <w:t>yapılması</w:t>
      </w:r>
      <w:proofErr w:type="spellEnd"/>
      <w:r w:rsidR="00610881" w:rsidRPr="00AB2956">
        <w:rPr>
          <w:szCs w:val="22"/>
        </w:rPr>
        <w:t>.</w:t>
      </w:r>
    </w:p>
    <w:p w14:paraId="5F751ACC" w14:textId="77777777" w:rsidR="003E03BD" w:rsidRPr="00AB2956" w:rsidRDefault="00CB7D74" w:rsidP="004C3FD6">
      <w:pPr>
        <w:pStyle w:val="ListeParagraf"/>
        <w:numPr>
          <w:ilvl w:val="0"/>
          <w:numId w:val="2"/>
        </w:numPr>
        <w:rPr>
          <w:rFonts w:eastAsia="Times New Roman"/>
          <w:szCs w:val="22"/>
        </w:rPr>
      </w:pPr>
      <w:r w:rsidRPr="00AB2956">
        <w:rPr>
          <w:rFonts w:eastAsia="Times New Roman"/>
          <w:szCs w:val="22"/>
        </w:rPr>
        <w:t>(15</w:t>
      </w:r>
      <w:r w:rsidR="001E5B7D" w:rsidRPr="00AB2956">
        <w:rPr>
          <w:rFonts w:eastAsia="Times New Roman"/>
          <w:szCs w:val="22"/>
        </w:rPr>
        <w:t xml:space="preserve">) </w:t>
      </w:r>
      <w:r w:rsidR="003E03BD" w:rsidRPr="00AB2956">
        <w:rPr>
          <w:rFonts w:eastAsia="Times New Roman"/>
          <w:szCs w:val="22"/>
        </w:rPr>
        <w:t xml:space="preserve">2547 </w:t>
      </w:r>
      <w:proofErr w:type="spellStart"/>
      <w:r w:rsidR="003E03BD" w:rsidRPr="00AB2956">
        <w:rPr>
          <w:rFonts w:eastAsia="Times New Roman"/>
          <w:szCs w:val="22"/>
        </w:rPr>
        <w:t>Sayılı</w:t>
      </w:r>
      <w:proofErr w:type="spellEnd"/>
      <w:r w:rsidR="003E03BD" w:rsidRPr="00AB2956">
        <w:rPr>
          <w:rFonts w:eastAsia="Times New Roman"/>
          <w:szCs w:val="22"/>
        </w:rPr>
        <w:t xml:space="preserve"> </w:t>
      </w:r>
      <w:proofErr w:type="spellStart"/>
      <w:r w:rsidR="003E03BD" w:rsidRPr="00AB2956">
        <w:rPr>
          <w:rFonts w:eastAsia="Times New Roman"/>
          <w:szCs w:val="22"/>
        </w:rPr>
        <w:t>Yükseköğretim</w:t>
      </w:r>
      <w:proofErr w:type="spellEnd"/>
      <w:r w:rsidR="003E03BD" w:rsidRPr="00AB2956">
        <w:rPr>
          <w:rFonts w:eastAsia="Times New Roman"/>
          <w:szCs w:val="22"/>
        </w:rPr>
        <w:t xml:space="preserve"> </w:t>
      </w:r>
      <w:proofErr w:type="spellStart"/>
      <w:r w:rsidR="003E03BD" w:rsidRPr="00AB2956">
        <w:rPr>
          <w:rFonts w:eastAsia="Times New Roman"/>
          <w:szCs w:val="22"/>
        </w:rPr>
        <w:t>Kanununun</w:t>
      </w:r>
      <w:proofErr w:type="spellEnd"/>
      <w:r w:rsidR="003E03BD" w:rsidRPr="00AB2956">
        <w:rPr>
          <w:rFonts w:eastAsia="Times New Roman"/>
          <w:szCs w:val="22"/>
        </w:rPr>
        <w:t xml:space="preserve"> 37. </w:t>
      </w:r>
      <w:proofErr w:type="spellStart"/>
      <w:r w:rsidR="003E03BD" w:rsidRPr="00AB2956">
        <w:rPr>
          <w:rFonts w:eastAsia="Times New Roman"/>
          <w:szCs w:val="22"/>
        </w:rPr>
        <w:t>maddesine</w:t>
      </w:r>
      <w:proofErr w:type="spellEnd"/>
      <w:r w:rsidR="003E03BD" w:rsidRPr="00AB2956">
        <w:rPr>
          <w:rFonts w:eastAsia="Times New Roman"/>
          <w:szCs w:val="22"/>
        </w:rPr>
        <w:t xml:space="preserve"> </w:t>
      </w:r>
      <w:proofErr w:type="spellStart"/>
      <w:r w:rsidR="003E03BD" w:rsidRPr="00AB2956">
        <w:rPr>
          <w:rFonts w:eastAsia="Times New Roman"/>
          <w:szCs w:val="22"/>
        </w:rPr>
        <w:t>göre</w:t>
      </w:r>
      <w:proofErr w:type="spellEnd"/>
      <w:r w:rsidR="003E03BD" w:rsidRPr="00AB2956">
        <w:rPr>
          <w:rFonts w:eastAsia="Times New Roman"/>
          <w:szCs w:val="22"/>
        </w:rPr>
        <w:t xml:space="preserve"> “</w:t>
      </w:r>
      <w:proofErr w:type="spellStart"/>
      <w:r w:rsidR="003E03BD" w:rsidRPr="00AB2956">
        <w:rPr>
          <w:rFonts w:eastAsia="Times New Roman"/>
          <w:szCs w:val="22"/>
        </w:rPr>
        <w:t>Döner</w:t>
      </w:r>
      <w:proofErr w:type="spellEnd"/>
      <w:r w:rsidR="003E03BD" w:rsidRPr="00AB2956">
        <w:rPr>
          <w:rFonts w:eastAsia="Times New Roman"/>
          <w:szCs w:val="22"/>
        </w:rPr>
        <w:t xml:space="preserve"> </w:t>
      </w:r>
      <w:proofErr w:type="spellStart"/>
      <w:r w:rsidR="003E03BD" w:rsidRPr="00AB2956">
        <w:rPr>
          <w:rFonts w:eastAsia="Times New Roman"/>
          <w:szCs w:val="22"/>
        </w:rPr>
        <w:t>Sermaye</w:t>
      </w:r>
      <w:proofErr w:type="spellEnd"/>
      <w:r w:rsidR="003E03BD" w:rsidRPr="00AB2956">
        <w:rPr>
          <w:rFonts w:eastAsia="Times New Roman"/>
          <w:szCs w:val="22"/>
        </w:rPr>
        <w:t xml:space="preserve"> </w:t>
      </w:r>
      <w:proofErr w:type="spellStart"/>
      <w:r w:rsidR="003E03BD" w:rsidRPr="00AB2956">
        <w:rPr>
          <w:rFonts w:eastAsia="Times New Roman"/>
          <w:szCs w:val="22"/>
        </w:rPr>
        <w:t>İşletmesi</w:t>
      </w:r>
      <w:proofErr w:type="spellEnd"/>
      <w:r w:rsidR="003E03BD" w:rsidRPr="00AB2956">
        <w:rPr>
          <w:rFonts w:eastAsia="Times New Roman"/>
          <w:szCs w:val="22"/>
        </w:rPr>
        <w:t xml:space="preserve"> </w:t>
      </w:r>
      <w:proofErr w:type="spellStart"/>
      <w:r w:rsidR="003E03BD" w:rsidRPr="00AB2956">
        <w:rPr>
          <w:rFonts w:eastAsia="Times New Roman"/>
          <w:szCs w:val="22"/>
        </w:rPr>
        <w:t>Müdürlüğü</w:t>
      </w:r>
      <w:proofErr w:type="spellEnd"/>
      <w:r w:rsidR="003E03BD" w:rsidRPr="00AB2956">
        <w:rPr>
          <w:rFonts w:eastAsia="Times New Roman"/>
          <w:szCs w:val="22"/>
        </w:rPr>
        <w:t xml:space="preserve"> </w:t>
      </w:r>
      <w:proofErr w:type="spellStart"/>
      <w:r w:rsidR="003E03BD" w:rsidRPr="00AB2956">
        <w:rPr>
          <w:rFonts w:eastAsia="Times New Roman"/>
          <w:szCs w:val="22"/>
        </w:rPr>
        <w:t>Yönetmeliği</w:t>
      </w:r>
      <w:proofErr w:type="spellEnd"/>
      <w:r w:rsidR="003E03BD" w:rsidRPr="00AB2956">
        <w:rPr>
          <w:rFonts w:eastAsia="Times New Roman"/>
          <w:szCs w:val="22"/>
        </w:rPr>
        <w:t xml:space="preserve">” </w:t>
      </w:r>
      <w:proofErr w:type="spellStart"/>
      <w:r w:rsidR="003E03BD" w:rsidRPr="00AB2956">
        <w:rPr>
          <w:rFonts w:eastAsia="Times New Roman"/>
          <w:szCs w:val="22"/>
        </w:rPr>
        <w:t>çerçevesinde</w:t>
      </w:r>
      <w:proofErr w:type="spellEnd"/>
      <w:r w:rsidR="003E03BD" w:rsidRPr="00AB2956">
        <w:rPr>
          <w:rFonts w:eastAsia="Times New Roman"/>
          <w:szCs w:val="22"/>
        </w:rPr>
        <w:t xml:space="preserve"> </w:t>
      </w:r>
      <w:r w:rsidR="00950661" w:rsidRPr="00AB2956">
        <w:rPr>
          <w:rFonts w:eastAsia="Times New Roman"/>
          <w:szCs w:val="22"/>
        </w:rPr>
        <w:t xml:space="preserve">(500.000.-TL.’den </w:t>
      </w:r>
      <w:proofErr w:type="spellStart"/>
      <w:r w:rsidR="00950661" w:rsidRPr="00AB2956">
        <w:rPr>
          <w:rFonts w:eastAsia="Times New Roman"/>
          <w:szCs w:val="22"/>
        </w:rPr>
        <w:t>fazla</w:t>
      </w:r>
      <w:proofErr w:type="spellEnd"/>
      <w:r w:rsidR="00950661" w:rsidRPr="00AB2956">
        <w:rPr>
          <w:rFonts w:eastAsia="Times New Roman"/>
          <w:szCs w:val="22"/>
        </w:rPr>
        <w:t xml:space="preserve">) </w:t>
      </w:r>
      <w:proofErr w:type="spellStart"/>
      <w:r w:rsidR="003E03BD" w:rsidRPr="00AB2956">
        <w:rPr>
          <w:rFonts w:eastAsia="Times New Roman"/>
          <w:szCs w:val="22"/>
        </w:rPr>
        <w:t>görevlendirmelerin</w:t>
      </w:r>
      <w:proofErr w:type="spellEnd"/>
      <w:r w:rsidR="003E03BD" w:rsidRPr="00AB2956">
        <w:rPr>
          <w:rFonts w:eastAsia="Times New Roman"/>
          <w:szCs w:val="22"/>
        </w:rPr>
        <w:t xml:space="preserve"> </w:t>
      </w:r>
      <w:proofErr w:type="spellStart"/>
      <w:r w:rsidR="003E03BD" w:rsidRPr="00AB2956">
        <w:rPr>
          <w:rFonts w:eastAsia="Times New Roman"/>
          <w:szCs w:val="22"/>
        </w:rPr>
        <w:t>yapılması</w:t>
      </w:r>
      <w:proofErr w:type="spellEnd"/>
      <w:r w:rsidR="003E03BD" w:rsidRPr="00AB2956">
        <w:rPr>
          <w:rFonts w:eastAsia="Times New Roman"/>
          <w:szCs w:val="22"/>
        </w:rPr>
        <w:t>.</w:t>
      </w:r>
    </w:p>
    <w:p w14:paraId="2A91E5BE" w14:textId="77777777" w:rsidR="00950661" w:rsidRPr="00AB2956" w:rsidRDefault="00CB7D74" w:rsidP="00950661">
      <w:pPr>
        <w:pStyle w:val="ListeParagraf"/>
        <w:numPr>
          <w:ilvl w:val="0"/>
          <w:numId w:val="2"/>
        </w:numPr>
        <w:rPr>
          <w:rFonts w:eastAsia="Times New Roman"/>
          <w:szCs w:val="22"/>
        </w:rPr>
      </w:pPr>
      <w:r w:rsidRPr="00AB2956">
        <w:rPr>
          <w:rFonts w:eastAsia="Times New Roman"/>
          <w:szCs w:val="22"/>
        </w:rPr>
        <w:t>(16</w:t>
      </w:r>
      <w:r w:rsidR="00950661" w:rsidRPr="00AB2956">
        <w:rPr>
          <w:rFonts w:eastAsia="Times New Roman"/>
          <w:szCs w:val="22"/>
        </w:rPr>
        <w:t xml:space="preserve">) 2547 </w:t>
      </w:r>
      <w:proofErr w:type="spellStart"/>
      <w:r w:rsidR="00950661" w:rsidRPr="00AB2956">
        <w:rPr>
          <w:rFonts w:eastAsia="Times New Roman"/>
          <w:szCs w:val="22"/>
        </w:rPr>
        <w:t>Sayılı</w:t>
      </w:r>
      <w:proofErr w:type="spellEnd"/>
      <w:r w:rsidR="00950661" w:rsidRPr="00AB2956">
        <w:rPr>
          <w:rFonts w:eastAsia="Times New Roman"/>
          <w:szCs w:val="22"/>
        </w:rPr>
        <w:t xml:space="preserve"> </w:t>
      </w:r>
      <w:proofErr w:type="spellStart"/>
      <w:r w:rsidR="00950661" w:rsidRPr="00AB2956">
        <w:rPr>
          <w:rFonts w:eastAsia="Times New Roman"/>
          <w:szCs w:val="22"/>
        </w:rPr>
        <w:t>Yükseköğretim</w:t>
      </w:r>
      <w:proofErr w:type="spellEnd"/>
      <w:r w:rsidR="00950661" w:rsidRPr="00AB2956">
        <w:rPr>
          <w:rFonts w:eastAsia="Times New Roman"/>
          <w:szCs w:val="22"/>
        </w:rPr>
        <w:t xml:space="preserve"> </w:t>
      </w:r>
      <w:proofErr w:type="spellStart"/>
      <w:r w:rsidR="00950661" w:rsidRPr="00AB2956">
        <w:rPr>
          <w:rFonts w:eastAsia="Times New Roman"/>
          <w:szCs w:val="22"/>
        </w:rPr>
        <w:t>Kanununun</w:t>
      </w:r>
      <w:proofErr w:type="spellEnd"/>
      <w:r w:rsidR="00950661" w:rsidRPr="00AB2956">
        <w:rPr>
          <w:rFonts w:eastAsia="Times New Roman"/>
          <w:szCs w:val="22"/>
        </w:rPr>
        <w:t xml:space="preserve"> 37. </w:t>
      </w:r>
      <w:proofErr w:type="spellStart"/>
      <w:r w:rsidR="00950661" w:rsidRPr="00AB2956">
        <w:rPr>
          <w:rFonts w:eastAsia="Times New Roman"/>
          <w:szCs w:val="22"/>
        </w:rPr>
        <w:t>maddesine</w:t>
      </w:r>
      <w:proofErr w:type="spellEnd"/>
      <w:r w:rsidR="00950661" w:rsidRPr="00AB2956">
        <w:rPr>
          <w:rFonts w:eastAsia="Times New Roman"/>
          <w:szCs w:val="22"/>
        </w:rPr>
        <w:t xml:space="preserve"> </w:t>
      </w:r>
      <w:proofErr w:type="spellStart"/>
      <w:r w:rsidR="00950661" w:rsidRPr="00AB2956">
        <w:rPr>
          <w:rFonts w:eastAsia="Times New Roman"/>
          <w:szCs w:val="22"/>
        </w:rPr>
        <w:t>göre</w:t>
      </w:r>
      <w:proofErr w:type="spellEnd"/>
      <w:r w:rsidR="00950661" w:rsidRPr="00AB2956">
        <w:rPr>
          <w:rFonts w:eastAsia="Times New Roman"/>
          <w:szCs w:val="22"/>
        </w:rPr>
        <w:t xml:space="preserve"> “</w:t>
      </w:r>
      <w:proofErr w:type="spellStart"/>
      <w:r w:rsidR="00950661" w:rsidRPr="00AB2956">
        <w:rPr>
          <w:rFonts w:eastAsia="Times New Roman"/>
          <w:szCs w:val="22"/>
        </w:rPr>
        <w:t>Döner</w:t>
      </w:r>
      <w:proofErr w:type="spellEnd"/>
      <w:r w:rsidR="00950661" w:rsidRPr="00AB2956">
        <w:rPr>
          <w:rFonts w:eastAsia="Times New Roman"/>
          <w:szCs w:val="22"/>
        </w:rPr>
        <w:t xml:space="preserve"> </w:t>
      </w:r>
      <w:proofErr w:type="spellStart"/>
      <w:r w:rsidR="00950661" w:rsidRPr="00AB2956">
        <w:rPr>
          <w:rFonts w:eastAsia="Times New Roman"/>
          <w:szCs w:val="22"/>
        </w:rPr>
        <w:t>Sermaye</w:t>
      </w:r>
      <w:proofErr w:type="spellEnd"/>
      <w:r w:rsidR="00950661" w:rsidRPr="00AB2956">
        <w:rPr>
          <w:rFonts w:eastAsia="Times New Roman"/>
          <w:szCs w:val="22"/>
        </w:rPr>
        <w:t xml:space="preserve"> </w:t>
      </w:r>
      <w:proofErr w:type="spellStart"/>
      <w:r w:rsidR="00950661" w:rsidRPr="00AB2956">
        <w:rPr>
          <w:rFonts w:eastAsia="Times New Roman"/>
          <w:szCs w:val="22"/>
        </w:rPr>
        <w:t>İşletmesi</w:t>
      </w:r>
      <w:proofErr w:type="spellEnd"/>
      <w:r w:rsidR="00950661" w:rsidRPr="00AB2956">
        <w:rPr>
          <w:rFonts w:eastAsia="Times New Roman"/>
          <w:szCs w:val="22"/>
        </w:rPr>
        <w:t xml:space="preserve"> </w:t>
      </w:r>
      <w:proofErr w:type="spellStart"/>
      <w:r w:rsidR="00950661" w:rsidRPr="00AB2956">
        <w:rPr>
          <w:rFonts w:eastAsia="Times New Roman"/>
          <w:szCs w:val="22"/>
        </w:rPr>
        <w:t>Müdürlüğü</w:t>
      </w:r>
      <w:proofErr w:type="spellEnd"/>
      <w:r w:rsidR="00950661" w:rsidRPr="00AB2956">
        <w:rPr>
          <w:rFonts w:eastAsia="Times New Roman"/>
          <w:szCs w:val="22"/>
        </w:rPr>
        <w:t xml:space="preserve"> </w:t>
      </w:r>
      <w:proofErr w:type="spellStart"/>
      <w:r w:rsidR="00950661" w:rsidRPr="00AB2956">
        <w:rPr>
          <w:rFonts w:eastAsia="Times New Roman"/>
          <w:szCs w:val="22"/>
        </w:rPr>
        <w:t>Yönetmeliği</w:t>
      </w:r>
      <w:proofErr w:type="spellEnd"/>
      <w:r w:rsidR="00950661" w:rsidRPr="00AB2956">
        <w:rPr>
          <w:rFonts w:eastAsia="Times New Roman"/>
          <w:szCs w:val="22"/>
        </w:rPr>
        <w:t xml:space="preserve">” </w:t>
      </w:r>
      <w:proofErr w:type="spellStart"/>
      <w:r w:rsidR="00950661" w:rsidRPr="00AB2956">
        <w:rPr>
          <w:rFonts w:eastAsia="Times New Roman"/>
          <w:szCs w:val="22"/>
        </w:rPr>
        <w:t>çerçevesinde</w:t>
      </w:r>
      <w:proofErr w:type="spellEnd"/>
      <w:r w:rsidR="00950661" w:rsidRPr="00AB2956">
        <w:rPr>
          <w:rFonts w:eastAsia="Times New Roman"/>
          <w:szCs w:val="22"/>
        </w:rPr>
        <w:t xml:space="preserve"> (500.000.-TL.’den </w:t>
      </w:r>
      <w:proofErr w:type="spellStart"/>
      <w:r w:rsidR="00950661" w:rsidRPr="00AB2956">
        <w:rPr>
          <w:rFonts w:eastAsia="Times New Roman"/>
          <w:szCs w:val="22"/>
        </w:rPr>
        <w:t>az</w:t>
      </w:r>
      <w:proofErr w:type="spellEnd"/>
      <w:r w:rsidR="00950661" w:rsidRPr="00AB2956">
        <w:rPr>
          <w:rFonts w:eastAsia="Times New Roman"/>
          <w:szCs w:val="22"/>
        </w:rPr>
        <w:t xml:space="preserve">) </w:t>
      </w:r>
      <w:proofErr w:type="spellStart"/>
      <w:r w:rsidR="00950661" w:rsidRPr="00AB2956">
        <w:rPr>
          <w:rFonts w:eastAsia="Times New Roman"/>
          <w:szCs w:val="22"/>
        </w:rPr>
        <w:t>görevlendirmelerin</w:t>
      </w:r>
      <w:proofErr w:type="spellEnd"/>
      <w:r w:rsidR="00950661" w:rsidRPr="00AB2956">
        <w:rPr>
          <w:rFonts w:eastAsia="Times New Roman"/>
          <w:szCs w:val="22"/>
        </w:rPr>
        <w:t xml:space="preserve"> </w:t>
      </w:r>
      <w:proofErr w:type="spellStart"/>
      <w:r w:rsidR="00950661" w:rsidRPr="00AB2956">
        <w:rPr>
          <w:rFonts w:eastAsia="Times New Roman"/>
          <w:szCs w:val="22"/>
        </w:rPr>
        <w:t>yapılması</w:t>
      </w:r>
      <w:proofErr w:type="spellEnd"/>
      <w:r w:rsidR="00950661" w:rsidRPr="00AB2956">
        <w:rPr>
          <w:rFonts w:eastAsia="Times New Roman"/>
          <w:szCs w:val="22"/>
        </w:rPr>
        <w:t>.</w:t>
      </w:r>
    </w:p>
    <w:p w14:paraId="3A277780" w14:textId="77777777" w:rsidR="00771BF6" w:rsidRPr="00AB2956" w:rsidRDefault="00DC7ABC" w:rsidP="00771BF6">
      <w:pPr>
        <w:pStyle w:val="ListeParagraf"/>
        <w:numPr>
          <w:ilvl w:val="0"/>
          <w:numId w:val="2"/>
        </w:numPr>
        <w:rPr>
          <w:rFonts w:eastAsia="Times New Roman"/>
          <w:szCs w:val="22"/>
        </w:rPr>
      </w:pPr>
      <w:r w:rsidRPr="00AB2956">
        <w:rPr>
          <w:szCs w:val="22"/>
        </w:rPr>
        <w:t>(1</w:t>
      </w:r>
      <w:r w:rsidR="00CB7D74" w:rsidRPr="00AB2956">
        <w:rPr>
          <w:szCs w:val="22"/>
        </w:rPr>
        <w:t>7</w:t>
      </w:r>
      <w:r w:rsidR="001E5B7D" w:rsidRPr="00AB2956">
        <w:rPr>
          <w:szCs w:val="22"/>
        </w:rPr>
        <w:t xml:space="preserve">) </w:t>
      </w:r>
      <w:r w:rsidR="001015FB" w:rsidRPr="00AB2956">
        <w:rPr>
          <w:szCs w:val="22"/>
        </w:rPr>
        <w:t xml:space="preserve">2547 </w:t>
      </w:r>
      <w:proofErr w:type="spellStart"/>
      <w:r w:rsidR="001015FB" w:rsidRPr="00AB2956">
        <w:rPr>
          <w:szCs w:val="22"/>
        </w:rPr>
        <w:t>Sayılı</w:t>
      </w:r>
      <w:proofErr w:type="spellEnd"/>
      <w:r w:rsidR="001015FB" w:rsidRPr="00AB2956">
        <w:rPr>
          <w:szCs w:val="22"/>
        </w:rPr>
        <w:t xml:space="preserve"> </w:t>
      </w:r>
      <w:proofErr w:type="spellStart"/>
      <w:r w:rsidR="001015FB" w:rsidRPr="00AB2956">
        <w:rPr>
          <w:szCs w:val="22"/>
        </w:rPr>
        <w:t>Yükseköğretim</w:t>
      </w:r>
      <w:proofErr w:type="spellEnd"/>
      <w:r w:rsidR="001015FB" w:rsidRPr="00AB2956">
        <w:rPr>
          <w:szCs w:val="22"/>
        </w:rPr>
        <w:t xml:space="preserve"> </w:t>
      </w:r>
      <w:proofErr w:type="spellStart"/>
      <w:r w:rsidR="001015FB" w:rsidRPr="00AB2956">
        <w:rPr>
          <w:szCs w:val="22"/>
        </w:rPr>
        <w:t>Kanununun</w:t>
      </w:r>
      <w:proofErr w:type="spellEnd"/>
      <w:r w:rsidR="001015FB" w:rsidRPr="00AB2956">
        <w:rPr>
          <w:szCs w:val="22"/>
        </w:rPr>
        <w:t xml:space="preserve"> 38. </w:t>
      </w:r>
      <w:proofErr w:type="spellStart"/>
      <w:r w:rsidR="001015FB" w:rsidRPr="00AB2956">
        <w:rPr>
          <w:szCs w:val="22"/>
        </w:rPr>
        <w:t>maddesine</w:t>
      </w:r>
      <w:proofErr w:type="spellEnd"/>
      <w:r w:rsidR="001015FB" w:rsidRPr="00AB2956">
        <w:rPr>
          <w:szCs w:val="22"/>
        </w:rPr>
        <w:t xml:space="preserve"> </w:t>
      </w:r>
      <w:proofErr w:type="spellStart"/>
      <w:r w:rsidR="001015FB" w:rsidRPr="00AB2956">
        <w:rPr>
          <w:szCs w:val="22"/>
        </w:rPr>
        <w:t>göre</w:t>
      </w:r>
      <w:proofErr w:type="spellEnd"/>
      <w:r w:rsidR="001015FB" w:rsidRPr="00AB2956">
        <w:rPr>
          <w:szCs w:val="22"/>
        </w:rPr>
        <w:t xml:space="preserve"> </w:t>
      </w:r>
      <w:proofErr w:type="spellStart"/>
      <w:r w:rsidR="001015FB" w:rsidRPr="00AB2956">
        <w:rPr>
          <w:szCs w:val="22"/>
        </w:rPr>
        <w:t>diğer</w:t>
      </w:r>
      <w:proofErr w:type="spellEnd"/>
      <w:r w:rsidR="001015FB" w:rsidRPr="00AB2956">
        <w:rPr>
          <w:szCs w:val="22"/>
        </w:rPr>
        <w:t xml:space="preserve"> </w:t>
      </w:r>
      <w:proofErr w:type="spellStart"/>
      <w:r w:rsidR="001015FB" w:rsidRPr="00AB2956">
        <w:rPr>
          <w:szCs w:val="22"/>
        </w:rPr>
        <w:t>kamu</w:t>
      </w:r>
      <w:proofErr w:type="spellEnd"/>
      <w:r w:rsidR="001015FB" w:rsidRPr="00AB2956">
        <w:rPr>
          <w:szCs w:val="22"/>
        </w:rPr>
        <w:t xml:space="preserve"> </w:t>
      </w:r>
      <w:proofErr w:type="spellStart"/>
      <w:r w:rsidR="001015FB" w:rsidRPr="00AB2956">
        <w:rPr>
          <w:szCs w:val="22"/>
        </w:rPr>
        <w:t>kurum</w:t>
      </w:r>
      <w:proofErr w:type="spellEnd"/>
      <w:r w:rsidR="001015FB" w:rsidRPr="00AB2956">
        <w:rPr>
          <w:szCs w:val="22"/>
        </w:rPr>
        <w:t xml:space="preserve"> </w:t>
      </w:r>
      <w:proofErr w:type="spellStart"/>
      <w:r w:rsidR="001015FB" w:rsidRPr="00AB2956">
        <w:rPr>
          <w:szCs w:val="22"/>
        </w:rPr>
        <w:t>ve</w:t>
      </w:r>
      <w:proofErr w:type="spellEnd"/>
      <w:r w:rsidR="001015FB" w:rsidRPr="00AB2956">
        <w:rPr>
          <w:szCs w:val="22"/>
        </w:rPr>
        <w:t xml:space="preserve"> </w:t>
      </w:r>
      <w:proofErr w:type="spellStart"/>
      <w:r w:rsidR="001015FB" w:rsidRPr="00AB2956">
        <w:rPr>
          <w:szCs w:val="22"/>
        </w:rPr>
        <w:t>kuruluşları</w:t>
      </w:r>
      <w:proofErr w:type="spellEnd"/>
      <w:r w:rsidR="001015FB" w:rsidRPr="00AB2956">
        <w:rPr>
          <w:szCs w:val="22"/>
        </w:rPr>
        <w:t xml:space="preserve"> </w:t>
      </w:r>
      <w:proofErr w:type="spellStart"/>
      <w:r w:rsidR="001015FB" w:rsidRPr="00AB2956">
        <w:rPr>
          <w:szCs w:val="22"/>
        </w:rPr>
        <w:t>ile</w:t>
      </w:r>
      <w:proofErr w:type="spellEnd"/>
      <w:r w:rsidR="001015FB" w:rsidRPr="00AB2956">
        <w:rPr>
          <w:szCs w:val="22"/>
        </w:rPr>
        <w:t xml:space="preserve"> </w:t>
      </w:r>
      <w:proofErr w:type="spellStart"/>
      <w:r w:rsidR="001015FB" w:rsidRPr="00AB2956">
        <w:rPr>
          <w:szCs w:val="22"/>
        </w:rPr>
        <w:t>kamu</w:t>
      </w:r>
      <w:proofErr w:type="spellEnd"/>
      <w:r w:rsidR="001015FB" w:rsidRPr="00AB2956">
        <w:rPr>
          <w:szCs w:val="22"/>
        </w:rPr>
        <w:t xml:space="preserve"> </w:t>
      </w:r>
      <w:proofErr w:type="spellStart"/>
      <w:r w:rsidR="001015FB" w:rsidRPr="00AB2956">
        <w:rPr>
          <w:szCs w:val="22"/>
        </w:rPr>
        <w:t>kurumu</w:t>
      </w:r>
      <w:proofErr w:type="spellEnd"/>
      <w:r w:rsidR="001015FB" w:rsidRPr="00AB2956">
        <w:rPr>
          <w:szCs w:val="22"/>
        </w:rPr>
        <w:t xml:space="preserve"> </w:t>
      </w:r>
      <w:proofErr w:type="spellStart"/>
      <w:r w:rsidR="001015FB" w:rsidRPr="00AB2956">
        <w:rPr>
          <w:szCs w:val="22"/>
        </w:rPr>
        <w:t>niteliğindeki</w:t>
      </w:r>
      <w:proofErr w:type="spellEnd"/>
      <w:r w:rsidR="001015FB" w:rsidRPr="00AB2956">
        <w:rPr>
          <w:szCs w:val="22"/>
        </w:rPr>
        <w:t xml:space="preserve"> </w:t>
      </w:r>
      <w:proofErr w:type="spellStart"/>
      <w:r w:rsidR="001015FB" w:rsidRPr="00AB2956">
        <w:rPr>
          <w:szCs w:val="22"/>
        </w:rPr>
        <w:t>meslek</w:t>
      </w:r>
      <w:proofErr w:type="spellEnd"/>
      <w:r w:rsidR="001015FB" w:rsidRPr="00AB2956">
        <w:rPr>
          <w:szCs w:val="22"/>
        </w:rPr>
        <w:t xml:space="preserve"> </w:t>
      </w:r>
      <w:proofErr w:type="spellStart"/>
      <w:r w:rsidR="001015FB" w:rsidRPr="00AB2956">
        <w:rPr>
          <w:szCs w:val="22"/>
        </w:rPr>
        <w:t>kuruluşlarında</w:t>
      </w:r>
      <w:proofErr w:type="spellEnd"/>
      <w:r w:rsidR="001015FB" w:rsidRPr="00AB2956">
        <w:rPr>
          <w:szCs w:val="22"/>
        </w:rPr>
        <w:t xml:space="preserve"> </w:t>
      </w:r>
      <w:proofErr w:type="spellStart"/>
      <w:r w:rsidR="001015FB" w:rsidRPr="00AB2956">
        <w:rPr>
          <w:szCs w:val="22"/>
        </w:rPr>
        <w:t>geçici</w:t>
      </w:r>
      <w:proofErr w:type="spellEnd"/>
      <w:r w:rsidR="001015FB" w:rsidRPr="00AB2956">
        <w:rPr>
          <w:szCs w:val="22"/>
        </w:rPr>
        <w:t xml:space="preserve"> </w:t>
      </w:r>
      <w:proofErr w:type="spellStart"/>
      <w:r w:rsidR="001015FB" w:rsidRPr="00AB2956">
        <w:rPr>
          <w:szCs w:val="22"/>
        </w:rPr>
        <w:t>olarak</w:t>
      </w:r>
      <w:proofErr w:type="spellEnd"/>
      <w:r w:rsidR="001015FB" w:rsidRPr="00AB2956">
        <w:rPr>
          <w:szCs w:val="22"/>
        </w:rPr>
        <w:t xml:space="preserve"> </w:t>
      </w:r>
      <w:proofErr w:type="spellStart"/>
      <w:r w:rsidR="001015FB" w:rsidRPr="00AB2956">
        <w:rPr>
          <w:szCs w:val="22"/>
        </w:rPr>
        <w:t>görevlendirmelerin</w:t>
      </w:r>
      <w:proofErr w:type="spellEnd"/>
      <w:r w:rsidR="001015FB" w:rsidRPr="00AB2956">
        <w:rPr>
          <w:szCs w:val="22"/>
        </w:rPr>
        <w:t xml:space="preserve"> </w:t>
      </w:r>
      <w:proofErr w:type="spellStart"/>
      <w:r w:rsidR="001015FB" w:rsidRPr="00AB2956">
        <w:rPr>
          <w:szCs w:val="22"/>
        </w:rPr>
        <w:t>yapılması</w:t>
      </w:r>
      <w:proofErr w:type="spellEnd"/>
      <w:r w:rsidR="001015FB" w:rsidRPr="00AB2956">
        <w:rPr>
          <w:szCs w:val="22"/>
        </w:rPr>
        <w:t xml:space="preserve">. </w:t>
      </w:r>
    </w:p>
    <w:p w14:paraId="17203C4C" w14:textId="77777777" w:rsidR="007C5A42" w:rsidRPr="00AB2956" w:rsidRDefault="007C5A42" w:rsidP="00771BF6">
      <w:pPr>
        <w:pStyle w:val="ListeParagraf"/>
        <w:numPr>
          <w:ilvl w:val="0"/>
          <w:numId w:val="2"/>
        </w:numPr>
        <w:rPr>
          <w:rFonts w:eastAsia="Times New Roman"/>
          <w:szCs w:val="22"/>
        </w:rPr>
      </w:pPr>
      <w:r w:rsidRPr="00AB2956">
        <w:rPr>
          <w:rFonts w:eastAsia="Times New Roman"/>
          <w:szCs w:val="22"/>
        </w:rPr>
        <w:t xml:space="preserve">(18) </w:t>
      </w:r>
      <w:proofErr w:type="spellStart"/>
      <w:r w:rsidRPr="00AB2956">
        <w:rPr>
          <w:rFonts w:eastAsia="Times New Roman"/>
          <w:szCs w:val="22"/>
        </w:rPr>
        <w:t>Topoğrafya</w:t>
      </w:r>
      <w:proofErr w:type="spellEnd"/>
      <w:r w:rsidRPr="00AB2956">
        <w:rPr>
          <w:rFonts w:eastAsia="Times New Roman"/>
          <w:szCs w:val="22"/>
        </w:rPr>
        <w:t xml:space="preserve"> </w:t>
      </w:r>
      <w:proofErr w:type="spellStart"/>
      <w:r w:rsidRPr="00AB2956">
        <w:rPr>
          <w:rFonts w:eastAsia="Times New Roman"/>
          <w:szCs w:val="22"/>
        </w:rPr>
        <w:t>Dersi</w:t>
      </w:r>
      <w:proofErr w:type="spellEnd"/>
      <w:r w:rsidRPr="00AB2956">
        <w:rPr>
          <w:rFonts w:eastAsia="Times New Roman"/>
          <w:szCs w:val="22"/>
        </w:rPr>
        <w:t xml:space="preserve"> </w:t>
      </w:r>
      <w:proofErr w:type="spellStart"/>
      <w:r w:rsidRPr="00AB2956">
        <w:rPr>
          <w:rFonts w:eastAsia="Times New Roman"/>
          <w:szCs w:val="22"/>
        </w:rPr>
        <w:t>zamanlarının</w:t>
      </w:r>
      <w:proofErr w:type="spellEnd"/>
      <w:r w:rsidRPr="00AB2956">
        <w:rPr>
          <w:rFonts w:eastAsia="Times New Roman"/>
          <w:szCs w:val="22"/>
        </w:rPr>
        <w:t xml:space="preserve"> </w:t>
      </w:r>
      <w:proofErr w:type="spellStart"/>
      <w:r w:rsidRPr="00AB2956">
        <w:rPr>
          <w:rFonts w:eastAsia="Times New Roman"/>
          <w:szCs w:val="22"/>
        </w:rPr>
        <w:t>belirlenmesi</w:t>
      </w:r>
      <w:proofErr w:type="spellEnd"/>
      <w:r w:rsidRPr="00AB2956">
        <w:rPr>
          <w:rFonts w:eastAsia="Times New Roman"/>
          <w:szCs w:val="22"/>
        </w:rPr>
        <w:t xml:space="preserve"> </w:t>
      </w:r>
      <w:proofErr w:type="spellStart"/>
      <w:r w:rsidRPr="00AB2956">
        <w:rPr>
          <w:rFonts w:eastAsia="Times New Roman"/>
          <w:szCs w:val="22"/>
        </w:rPr>
        <w:t>ve</w:t>
      </w:r>
      <w:proofErr w:type="spellEnd"/>
      <w:r w:rsidRPr="00AB2956">
        <w:rPr>
          <w:rFonts w:eastAsia="Times New Roman"/>
          <w:szCs w:val="22"/>
        </w:rPr>
        <w:t xml:space="preserve"> </w:t>
      </w:r>
      <w:proofErr w:type="spellStart"/>
      <w:r w:rsidRPr="00AB2956">
        <w:rPr>
          <w:rFonts w:eastAsia="Times New Roman"/>
          <w:szCs w:val="22"/>
        </w:rPr>
        <w:t>öğretim</w:t>
      </w:r>
      <w:proofErr w:type="spellEnd"/>
      <w:r w:rsidRPr="00AB2956">
        <w:rPr>
          <w:rFonts w:eastAsia="Times New Roman"/>
          <w:szCs w:val="22"/>
        </w:rPr>
        <w:t xml:space="preserve"> </w:t>
      </w:r>
      <w:proofErr w:type="spellStart"/>
      <w:r w:rsidRPr="00AB2956">
        <w:rPr>
          <w:rFonts w:eastAsia="Times New Roman"/>
          <w:szCs w:val="22"/>
        </w:rPr>
        <w:t>üyelerinin</w:t>
      </w:r>
      <w:proofErr w:type="spellEnd"/>
      <w:r w:rsidRPr="00AB2956">
        <w:rPr>
          <w:rFonts w:eastAsia="Times New Roman"/>
          <w:szCs w:val="22"/>
        </w:rPr>
        <w:t xml:space="preserve"> </w:t>
      </w:r>
      <w:proofErr w:type="spellStart"/>
      <w:r w:rsidRPr="00AB2956">
        <w:rPr>
          <w:rFonts w:eastAsia="Times New Roman"/>
          <w:szCs w:val="22"/>
        </w:rPr>
        <w:t>görevlendirilmelerinin</w:t>
      </w:r>
      <w:proofErr w:type="spellEnd"/>
      <w:r w:rsidRPr="00AB2956">
        <w:rPr>
          <w:rFonts w:eastAsia="Times New Roman"/>
          <w:szCs w:val="22"/>
        </w:rPr>
        <w:t xml:space="preserve"> </w:t>
      </w:r>
      <w:proofErr w:type="spellStart"/>
      <w:r w:rsidRPr="00AB2956">
        <w:rPr>
          <w:rFonts w:eastAsia="Times New Roman"/>
          <w:szCs w:val="22"/>
        </w:rPr>
        <w:t>yapılması</w:t>
      </w:r>
      <w:proofErr w:type="spellEnd"/>
      <w:r w:rsidRPr="00AB2956">
        <w:rPr>
          <w:rFonts w:eastAsia="Times New Roman"/>
          <w:szCs w:val="22"/>
        </w:rPr>
        <w:t>.</w:t>
      </w:r>
    </w:p>
    <w:p w14:paraId="4AB5FE6F" w14:textId="77777777" w:rsidR="00D664A5" w:rsidRPr="00AB2956" w:rsidRDefault="000A3A37" w:rsidP="004C3FD6">
      <w:pPr>
        <w:pStyle w:val="ListeParagraf"/>
        <w:numPr>
          <w:ilvl w:val="0"/>
          <w:numId w:val="2"/>
        </w:numPr>
        <w:rPr>
          <w:rFonts w:eastAsia="Times New Roman"/>
          <w:szCs w:val="22"/>
        </w:rPr>
      </w:pPr>
      <w:r w:rsidRPr="00AB2956">
        <w:rPr>
          <w:szCs w:val="22"/>
        </w:rPr>
        <w:t>(</w:t>
      </w:r>
      <w:r w:rsidR="007C5A42" w:rsidRPr="00AB2956">
        <w:rPr>
          <w:szCs w:val="22"/>
        </w:rPr>
        <w:t>19</w:t>
      </w:r>
      <w:r w:rsidR="001E5B7D" w:rsidRPr="00AB2956">
        <w:rPr>
          <w:szCs w:val="22"/>
        </w:rPr>
        <w:t xml:space="preserve">) </w:t>
      </w:r>
      <w:r w:rsidR="00D664A5" w:rsidRPr="00AB2956">
        <w:rPr>
          <w:szCs w:val="22"/>
        </w:rPr>
        <w:t xml:space="preserve">657 </w:t>
      </w:r>
      <w:proofErr w:type="spellStart"/>
      <w:r w:rsidR="00D664A5" w:rsidRPr="00AB2956">
        <w:rPr>
          <w:szCs w:val="22"/>
        </w:rPr>
        <w:t>Sayılı</w:t>
      </w:r>
      <w:proofErr w:type="spellEnd"/>
      <w:r w:rsidR="00D664A5" w:rsidRPr="00AB2956">
        <w:rPr>
          <w:szCs w:val="22"/>
        </w:rPr>
        <w:t xml:space="preserve"> </w:t>
      </w:r>
      <w:proofErr w:type="spellStart"/>
      <w:r w:rsidR="00D664A5" w:rsidRPr="00AB2956">
        <w:rPr>
          <w:szCs w:val="22"/>
        </w:rPr>
        <w:t>Kanunun</w:t>
      </w:r>
      <w:proofErr w:type="spellEnd"/>
      <w:r w:rsidR="00D664A5" w:rsidRPr="00AB2956">
        <w:rPr>
          <w:szCs w:val="22"/>
        </w:rPr>
        <w:t xml:space="preserve"> 102. </w:t>
      </w:r>
      <w:proofErr w:type="spellStart"/>
      <w:r w:rsidR="00D664A5" w:rsidRPr="00AB2956">
        <w:rPr>
          <w:szCs w:val="22"/>
        </w:rPr>
        <w:t>maddesine</w:t>
      </w:r>
      <w:proofErr w:type="spellEnd"/>
      <w:r w:rsidR="00D664A5" w:rsidRPr="00AB2956">
        <w:rPr>
          <w:szCs w:val="22"/>
        </w:rPr>
        <w:t xml:space="preserve"> </w:t>
      </w:r>
      <w:proofErr w:type="spellStart"/>
      <w:r w:rsidR="00D664A5" w:rsidRPr="00AB2956">
        <w:rPr>
          <w:szCs w:val="22"/>
        </w:rPr>
        <w:t>göre</w:t>
      </w:r>
      <w:proofErr w:type="spellEnd"/>
      <w:r w:rsidR="00D664A5" w:rsidRPr="00AB2956">
        <w:rPr>
          <w:szCs w:val="22"/>
        </w:rPr>
        <w:t xml:space="preserve"> </w:t>
      </w:r>
      <w:proofErr w:type="spellStart"/>
      <w:r w:rsidR="00D664A5" w:rsidRPr="00AB2956">
        <w:rPr>
          <w:szCs w:val="22"/>
        </w:rPr>
        <w:t>yıllık</w:t>
      </w:r>
      <w:proofErr w:type="spellEnd"/>
      <w:r w:rsidR="00D664A5" w:rsidRPr="00AB2956">
        <w:rPr>
          <w:szCs w:val="22"/>
        </w:rPr>
        <w:t xml:space="preserve"> </w:t>
      </w:r>
      <w:proofErr w:type="spellStart"/>
      <w:r w:rsidR="00D664A5" w:rsidRPr="00AB2956">
        <w:rPr>
          <w:szCs w:val="22"/>
        </w:rPr>
        <w:t>izin</w:t>
      </w:r>
      <w:proofErr w:type="spellEnd"/>
      <w:r w:rsidR="00D664A5" w:rsidRPr="00AB2956">
        <w:rPr>
          <w:szCs w:val="22"/>
        </w:rPr>
        <w:t xml:space="preserve"> </w:t>
      </w:r>
      <w:proofErr w:type="spellStart"/>
      <w:r w:rsidR="00D664A5" w:rsidRPr="00AB2956">
        <w:rPr>
          <w:szCs w:val="22"/>
        </w:rPr>
        <w:t>verilmesi</w:t>
      </w:r>
      <w:proofErr w:type="spellEnd"/>
      <w:r w:rsidR="00D664A5" w:rsidRPr="00AB2956">
        <w:rPr>
          <w:szCs w:val="22"/>
        </w:rPr>
        <w:t>.</w:t>
      </w:r>
    </w:p>
    <w:p w14:paraId="42EEC576" w14:textId="77777777" w:rsidR="00D664A5" w:rsidRPr="00AB2956" w:rsidRDefault="007C5A42" w:rsidP="00D664A5">
      <w:pPr>
        <w:pStyle w:val="ListeParagraf"/>
        <w:numPr>
          <w:ilvl w:val="0"/>
          <w:numId w:val="2"/>
        </w:numPr>
        <w:rPr>
          <w:rFonts w:eastAsia="Times New Roman"/>
          <w:szCs w:val="22"/>
        </w:rPr>
      </w:pPr>
      <w:r w:rsidRPr="00AB2956">
        <w:rPr>
          <w:szCs w:val="22"/>
        </w:rPr>
        <w:t>(20</w:t>
      </w:r>
      <w:r w:rsidR="001E5B7D" w:rsidRPr="00AB2956">
        <w:rPr>
          <w:szCs w:val="22"/>
        </w:rPr>
        <w:t xml:space="preserve">) </w:t>
      </w:r>
      <w:r w:rsidR="00D664A5" w:rsidRPr="00AB2956">
        <w:rPr>
          <w:szCs w:val="22"/>
        </w:rPr>
        <w:t xml:space="preserve">657 </w:t>
      </w:r>
      <w:proofErr w:type="spellStart"/>
      <w:r w:rsidR="00D664A5" w:rsidRPr="00AB2956">
        <w:rPr>
          <w:szCs w:val="22"/>
        </w:rPr>
        <w:t>Sayılı</w:t>
      </w:r>
      <w:proofErr w:type="spellEnd"/>
      <w:r w:rsidR="00D664A5" w:rsidRPr="00AB2956">
        <w:rPr>
          <w:szCs w:val="22"/>
        </w:rPr>
        <w:t xml:space="preserve"> </w:t>
      </w:r>
      <w:proofErr w:type="spellStart"/>
      <w:r w:rsidR="00D664A5" w:rsidRPr="00AB2956">
        <w:rPr>
          <w:szCs w:val="22"/>
        </w:rPr>
        <w:t>Kanunun</w:t>
      </w:r>
      <w:proofErr w:type="spellEnd"/>
      <w:r w:rsidR="00D664A5" w:rsidRPr="00AB2956">
        <w:rPr>
          <w:szCs w:val="22"/>
        </w:rPr>
        <w:t xml:space="preserve"> 104. </w:t>
      </w:r>
      <w:proofErr w:type="spellStart"/>
      <w:r w:rsidR="00D664A5" w:rsidRPr="00AB2956">
        <w:rPr>
          <w:szCs w:val="22"/>
        </w:rPr>
        <w:t>maddesine</w:t>
      </w:r>
      <w:proofErr w:type="spellEnd"/>
      <w:r w:rsidR="00D664A5" w:rsidRPr="00AB2956">
        <w:rPr>
          <w:szCs w:val="22"/>
        </w:rPr>
        <w:t xml:space="preserve"> (</w:t>
      </w:r>
      <w:proofErr w:type="spellStart"/>
      <w:r w:rsidR="00E33C82" w:rsidRPr="00AB2956">
        <w:rPr>
          <w:szCs w:val="22"/>
        </w:rPr>
        <w:t>analık</w:t>
      </w:r>
      <w:proofErr w:type="spellEnd"/>
      <w:r w:rsidR="00E33C82" w:rsidRPr="00AB2956">
        <w:rPr>
          <w:szCs w:val="22"/>
        </w:rPr>
        <w:t xml:space="preserve"> </w:t>
      </w:r>
      <w:proofErr w:type="spellStart"/>
      <w:r w:rsidR="00E33C82" w:rsidRPr="00AB2956">
        <w:rPr>
          <w:szCs w:val="22"/>
        </w:rPr>
        <w:t>izni</w:t>
      </w:r>
      <w:proofErr w:type="spellEnd"/>
      <w:r w:rsidR="00E33C82" w:rsidRPr="00AB2956">
        <w:rPr>
          <w:szCs w:val="22"/>
        </w:rPr>
        <w:t xml:space="preserve">, </w:t>
      </w:r>
      <w:proofErr w:type="spellStart"/>
      <w:r w:rsidR="00D664A5" w:rsidRPr="00AB2956">
        <w:rPr>
          <w:szCs w:val="22"/>
        </w:rPr>
        <w:t>babalık</w:t>
      </w:r>
      <w:proofErr w:type="spellEnd"/>
      <w:r w:rsidR="00E33C82" w:rsidRPr="00AB2956">
        <w:rPr>
          <w:szCs w:val="22"/>
        </w:rPr>
        <w:t xml:space="preserve"> </w:t>
      </w:r>
      <w:proofErr w:type="spellStart"/>
      <w:r w:rsidR="00E33C82" w:rsidRPr="00AB2956">
        <w:rPr>
          <w:szCs w:val="22"/>
        </w:rPr>
        <w:t>izni</w:t>
      </w:r>
      <w:proofErr w:type="spellEnd"/>
      <w:r w:rsidR="00E33C82" w:rsidRPr="00AB2956">
        <w:rPr>
          <w:szCs w:val="22"/>
        </w:rPr>
        <w:t xml:space="preserve">, </w:t>
      </w:r>
      <w:proofErr w:type="spellStart"/>
      <w:r w:rsidR="00E33C82" w:rsidRPr="00AB2956">
        <w:rPr>
          <w:szCs w:val="22"/>
        </w:rPr>
        <w:t>süt</w:t>
      </w:r>
      <w:proofErr w:type="spellEnd"/>
      <w:r w:rsidR="00E33C82" w:rsidRPr="00AB2956">
        <w:rPr>
          <w:szCs w:val="22"/>
        </w:rPr>
        <w:t xml:space="preserve"> </w:t>
      </w:r>
      <w:proofErr w:type="spellStart"/>
      <w:r w:rsidR="00E33C82" w:rsidRPr="00AB2956">
        <w:rPr>
          <w:szCs w:val="22"/>
        </w:rPr>
        <w:t>izni</w:t>
      </w:r>
      <w:proofErr w:type="spellEnd"/>
      <w:r w:rsidR="00E33C82" w:rsidRPr="00AB2956">
        <w:rPr>
          <w:szCs w:val="22"/>
        </w:rPr>
        <w:t xml:space="preserve">, </w:t>
      </w:r>
      <w:proofErr w:type="spellStart"/>
      <w:r w:rsidR="00E33C82" w:rsidRPr="00AB2956">
        <w:rPr>
          <w:szCs w:val="22"/>
        </w:rPr>
        <w:t>ailevi</w:t>
      </w:r>
      <w:proofErr w:type="spellEnd"/>
      <w:r w:rsidR="00E33C82" w:rsidRPr="00AB2956">
        <w:rPr>
          <w:szCs w:val="22"/>
        </w:rPr>
        <w:t xml:space="preserve"> </w:t>
      </w:r>
      <w:proofErr w:type="spellStart"/>
      <w:r w:rsidR="00E33C82" w:rsidRPr="00AB2956">
        <w:rPr>
          <w:szCs w:val="22"/>
        </w:rPr>
        <w:t>nedenler</w:t>
      </w:r>
      <w:proofErr w:type="spellEnd"/>
      <w:r w:rsidR="00E33C82" w:rsidRPr="00AB2956">
        <w:rPr>
          <w:szCs w:val="22"/>
        </w:rPr>
        <w:t xml:space="preserve"> vb.)</w:t>
      </w:r>
      <w:r w:rsidR="00D664A5" w:rsidRPr="00AB2956">
        <w:rPr>
          <w:szCs w:val="22"/>
        </w:rPr>
        <w:t xml:space="preserve"> </w:t>
      </w:r>
      <w:proofErr w:type="spellStart"/>
      <w:r w:rsidR="00D664A5" w:rsidRPr="00AB2956">
        <w:rPr>
          <w:szCs w:val="22"/>
        </w:rPr>
        <w:t>göre</w:t>
      </w:r>
      <w:proofErr w:type="spellEnd"/>
      <w:r w:rsidR="00D664A5" w:rsidRPr="00AB2956">
        <w:rPr>
          <w:szCs w:val="22"/>
        </w:rPr>
        <w:t xml:space="preserve"> </w:t>
      </w:r>
      <w:proofErr w:type="spellStart"/>
      <w:r w:rsidR="00E33C82" w:rsidRPr="00AB2956">
        <w:rPr>
          <w:szCs w:val="22"/>
        </w:rPr>
        <w:t>mazeret</w:t>
      </w:r>
      <w:proofErr w:type="spellEnd"/>
      <w:r w:rsidR="00D664A5" w:rsidRPr="00AB2956">
        <w:rPr>
          <w:szCs w:val="22"/>
        </w:rPr>
        <w:t xml:space="preserve"> </w:t>
      </w:r>
      <w:proofErr w:type="spellStart"/>
      <w:r w:rsidR="00D664A5" w:rsidRPr="00AB2956">
        <w:rPr>
          <w:szCs w:val="22"/>
        </w:rPr>
        <w:t>iz</w:t>
      </w:r>
      <w:r w:rsidR="00E33C82" w:rsidRPr="00AB2956">
        <w:rPr>
          <w:szCs w:val="22"/>
        </w:rPr>
        <w:t>ni</w:t>
      </w:r>
      <w:proofErr w:type="spellEnd"/>
      <w:r w:rsidR="00D664A5" w:rsidRPr="00AB2956">
        <w:rPr>
          <w:szCs w:val="22"/>
        </w:rPr>
        <w:t xml:space="preserve"> </w:t>
      </w:r>
      <w:proofErr w:type="spellStart"/>
      <w:r w:rsidR="00D664A5" w:rsidRPr="00AB2956">
        <w:rPr>
          <w:szCs w:val="22"/>
        </w:rPr>
        <w:t>verilmesi</w:t>
      </w:r>
      <w:proofErr w:type="spellEnd"/>
      <w:r w:rsidR="00D664A5" w:rsidRPr="00AB2956">
        <w:rPr>
          <w:szCs w:val="22"/>
        </w:rPr>
        <w:t>.</w:t>
      </w:r>
    </w:p>
    <w:p w14:paraId="5D1A113D" w14:textId="77777777" w:rsidR="00E33C82" w:rsidRPr="00AB2956" w:rsidRDefault="007C5A42" w:rsidP="00E33C82">
      <w:pPr>
        <w:pStyle w:val="ListeParagraf"/>
        <w:numPr>
          <w:ilvl w:val="0"/>
          <w:numId w:val="2"/>
        </w:numPr>
        <w:rPr>
          <w:rFonts w:eastAsia="Times New Roman"/>
          <w:szCs w:val="22"/>
        </w:rPr>
      </w:pPr>
      <w:r w:rsidRPr="00AB2956">
        <w:rPr>
          <w:szCs w:val="22"/>
        </w:rPr>
        <w:t>(21</w:t>
      </w:r>
      <w:r w:rsidR="001E5B7D" w:rsidRPr="00AB2956">
        <w:rPr>
          <w:szCs w:val="22"/>
        </w:rPr>
        <w:t xml:space="preserve">) </w:t>
      </w:r>
      <w:r w:rsidR="00E33C82" w:rsidRPr="00AB2956">
        <w:rPr>
          <w:szCs w:val="22"/>
        </w:rPr>
        <w:t xml:space="preserve">657 </w:t>
      </w:r>
      <w:proofErr w:type="spellStart"/>
      <w:r w:rsidR="00E33C82" w:rsidRPr="00AB2956">
        <w:rPr>
          <w:szCs w:val="22"/>
        </w:rPr>
        <w:t>Sayılı</w:t>
      </w:r>
      <w:proofErr w:type="spellEnd"/>
      <w:r w:rsidR="00E33C82" w:rsidRPr="00AB2956">
        <w:rPr>
          <w:szCs w:val="22"/>
        </w:rPr>
        <w:t xml:space="preserve"> </w:t>
      </w:r>
      <w:proofErr w:type="spellStart"/>
      <w:r w:rsidR="00E33C82" w:rsidRPr="00AB2956">
        <w:rPr>
          <w:szCs w:val="22"/>
        </w:rPr>
        <w:t>Kanunun</w:t>
      </w:r>
      <w:proofErr w:type="spellEnd"/>
      <w:r w:rsidR="00E33C82" w:rsidRPr="00AB2956">
        <w:rPr>
          <w:szCs w:val="22"/>
        </w:rPr>
        <w:t xml:space="preserve"> 105. </w:t>
      </w:r>
      <w:proofErr w:type="spellStart"/>
      <w:r w:rsidR="00E33C82" w:rsidRPr="00AB2956">
        <w:rPr>
          <w:szCs w:val="22"/>
        </w:rPr>
        <w:t>maddesine</w:t>
      </w:r>
      <w:proofErr w:type="spellEnd"/>
      <w:r w:rsidR="00E33C82" w:rsidRPr="00AB2956">
        <w:rPr>
          <w:szCs w:val="22"/>
        </w:rPr>
        <w:t xml:space="preserve"> </w:t>
      </w:r>
      <w:proofErr w:type="spellStart"/>
      <w:r w:rsidR="00E33C82" w:rsidRPr="00AB2956">
        <w:rPr>
          <w:szCs w:val="22"/>
        </w:rPr>
        <w:t>göre</w:t>
      </w:r>
      <w:proofErr w:type="spellEnd"/>
      <w:r w:rsidR="00E33C82" w:rsidRPr="00AB2956">
        <w:rPr>
          <w:szCs w:val="22"/>
        </w:rPr>
        <w:t xml:space="preserve"> </w:t>
      </w:r>
      <w:proofErr w:type="spellStart"/>
      <w:r w:rsidR="00E33C82" w:rsidRPr="00AB2956">
        <w:rPr>
          <w:szCs w:val="22"/>
        </w:rPr>
        <w:t>kısa</w:t>
      </w:r>
      <w:proofErr w:type="spellEnd"/>
      <w:r w:rsidR="00E33C82" w:rsidRPr="00AB2956">
        <w:rPr>
          <w:szCs w:val="22"/>
        </w:rPr>
        <w:t xml:space="preserve"> </w:t>
      </w:r>
      <w:proofErr w:type="spellStart"/>
      <w:r w:rsidR="00E33C82" w:rsidRPr="00AB2956">
        <w:rPr>
          <w:szCs w:val="22"/>
        </w:rPr>
        <w:t>ve</w:t>
      </w:r>
      <w:proofErr w:type="spellEnd"/>
      <w:r w:rsidR="00E33C82" w:rsidRPr="00AB2956">
        <w:rPr>
          <w:szCs w:val="22"/>
        </w:rPr>
        <w:t xml:space="preserve"> </w:t>
      </w:r>
      <w:proofErr w:type="spellStart"/>
      <w:r w:rsidR="00E33C82" w:rsidRPr="00AB2956">
        <w:rPr>
          <w:szCs w:val="22"/>
        </w:rPr>
        <w:t>uzun</w:t>
      </w:r>
      <w:proofErr w:type="spellEnd"/>
      <w:r w:rsidR="00E33C82" w:rsidRPr="00AB2956">
        <w:rPr>
          <w:szCs w:val="22"/>
        </w:rPr>
        <w:t xml:space="preserve"> </w:t>
      </w:r>
      <w:proofErr w:type="spellStart"/>
      <w:r w:rsidR="00E33C82" w:rsidRPr="00AB2956">
        <w:rPr>
          <w:szCs w:val="22"/>
        </w:rPr>
        <w:t>süreli</w:t>
      </w:r>
      <w:proofErr w:type="spellEnd"/>
      <w:r w:rsidR="00E33C82" w:rsidRPr="00AB2956">
        <w:rPr>
          <w:szCs w:val="22"/>
        </w:rPr>
        <w:t xml:space="preserve"> </w:t>
      </w:r>
      <w:proofErr w:type="spellStart"/>
      <w:r w:rsidR="00E33C82" w:rsidRPr="00AB2956">
        <w:rPr>
          <w:szCs w:val="22"/>
        </w:rPr>
        <w:t>maaşlı</w:t>
      </w:r>
      <w:proofErr w:type="spellEnd"/>
      <w:r w:rsidR="00E33C82" w:rsidRPr="00AB2956">
        <w:rPr>
          <w:szCs w:val="22"/>
        </w:rPr>
        <w:t xml:space="preserve"> </w:t>
      </w:r>
      <w:proofErr w:type="spellStart"/>
      <w:r w:rsidR="00E33C82" w:rsidRPr="00AB2956">
        <w:rPr>
          <w:szCs w:val="22"/>
        </w:rPr>
        <w:t>hastalık</w:t>
      </w:r>
      <w:proofErr w:type="spellEnd"/>
      <w:r w:rsidR="00E33C82" w:rsidRPr="00AB2956">
        <w:rPr>
          <w:szCs w:val="22"/>
        </w:rPr>
        <w:t xml:space="preserve"> </w:t>
      </w:r>
      <w:proofErr w:type="spellStart"/>
      <w:r w:rsidR="00E33C82" w:rsidRPr="00AB2956">
        <w:rPr>
          <w:szCs w:val="22"/>
        </w:rPr>
        <w:t>ve</w:t>
      </w:r>
      <w:proofErr w:type="spellEnd"/>
      <w:r w:rsidR="00E33C82" w:rsidRPr="00AB2956">
        <w:rPr>
          <w:szCs w:val="22"/>
        </w:rPr>
        <w:t xml:space="preserve"> </w:t>
      </w:r>
      <w:proofErr w:type="spellStart"/>
      <w:r w:rsidR="00E33C82" w:rsidRPr="00AB2956">
        <w:rPr>
          <w:szCs w:val="22"/>
        </w:rPr>
        <w:t>refakat</w:t>
      </w:r>
      <w:proofErr w:type="spellEnd"/>
      <w:r w:rsidR="00E33C82" w:rsidRPr="00AB2956">
        <w:rPr>
          <w:szCs w:val="22"/>
        </w:rPr>
        <w:t xml:space="preserve"> </w:t>
      </w:r>
      <w:proofErr w:type="spellStart"/>
      <w:r w:rsidR="00E33C82" w:rsidRPr="00AB2956">
        <w:rPr>
          <w:szCs w:val="22"/>
        </w:rPr>
        <w:t>izni</w:t>
      </w:r>
      <w:proofErr w:type="spellEnd"/>
      <w:r w:rsidR="00E33C82" w:rsidRPr="00AB2956">
        <w:rPr>
          <w:szCs w:val="22"/>
        </w:rPr>
        <w:t xml:space="preserve"> </w:t>
      </w:r>
      <w:proofErr w:type="spellStart"/>
      <w:r w:rsidR="00E33C82" w:rsidRPr="00AB2956">
        <w:rPr>
          <w:szCs w:val="22"/>
        </w:rPr>
        <w:t>verilmesi</w:t>
      </w:r>
      <w:proofErr w:type="spellEnd"/>
      <w:r w:rsidR="00E33C82" w:rsidRPr="00AB2956">
        <w:rPr>
          <w:szCs w:val="22"/>
        </w:rPr>
        <w:t>.</w:t>
      </w:r>
    </w:p>
    <w:p w14:paraId="4C14350A" w14:textId="77777777" w:rsidR="00E33C82" w:rsidRPr="00AB2956" w:rsidRDefault="007C5A42" w:rsidP="00E33C82">
      <w:pPr>
        <w:pStyle w:val="ListeParagraf"/>
        <w:numPr>
          <w:ilvl w:val="0"/>
          <w:numId w:val="2"/>
        </w:numPr>
        <w:rPr>
          <w:rFonts w:eastAsia="Times New Roman"/>
          <w:szCs w:val="22"/>
        </w:rPr>
      </w:pPr>
      <w:r w:rsidRPr="00AB2956">
        <w:rPr>
          <w:szCs w:val="22"/>
        </w:rPr>
        <w:t>(22</w:t>
      </w:r>
      <w:r w:rsidR="001E5B7D" w:rsidRPr="00AB2956">
        <w:rPr>
          <w:szCs w:val="22"/>
        </w:rPr>
        <w:t xml:space="preserve">) </w:t>
      </w:r>
      <w:r w:rsidR="00E33C82" w:rsidRPr="00AB2956">
        <w:rPr>
          <w:szCs w:val="22"/>
        </w:rPr>
        <w:t xml:space="preserve">657 </w:t>
      </w:r>
      <w:proofErr w:type="spellStart"/>
      <w:r w:rsidR="00E33C82" w:rsidRPr="00AB2956">
        <w:rPr>
          <w:szCs w:val="22"/>
        </w:rPr>
        <w:t>Sayılı</w:t>
      </w:r>
      <w:proofErr w:type="spellEnd"/>
      <w:r w:rsidR="00E33C82" w:rsidRPr="00AB2956">
        <w:rPr>
          <w:szCs w:val="22"/>
        </w:rPr>
        <w:t xml:space="preserve"> </w:t>
      </w:r>
      <w:proofErr w:type="spellStart"/>
      <w:r w:rsidR="00E33C82" w:rsidRPr="00AB2956">
        <w:rPr>
          <w:szCs w:val="22"/>
        </w:rPr>
        <w:t>Kanunun</w:t>
      </w:r>
      <w:proofErr w:type="spellEnd"/>
      <w:r w:rsidR="00E33C82" w:rsidRPr="00AB2956">
        <w:rPr>
          <w:szCs w:val="22"/>
        </w:rPr>
        <w:t xml:space="preserve"> 108. </w:t>
      </w:r>
      <w:proofErr w:type="spellStart"/>
      <w:r w:rsidR="00E33C82" w:rsidRPr="00AB2956">
        <w:rPr>
          <w:szCs w:val="22"/>
        </w:rPr>
        <w:t>maddesine</w:t>
      </w:r>
      <w:proofErr w:type="spellEnd"/>
      <w:r w:rsidR="00E33C82" w:rsidRPr="00AB2956">
        <w:rPr>
          <w:szCs w:val="22"/>
        </w:rPr>
        <w:t xml:space="preserve"> </w:t>
      </w:r>
      <w:proofErr w:type="spellStart"/>
      <w:r w:rsidR="00E33C82" w:rsidRPr="00AB2956">
        <w:rPr>
          <w:szCs w:val="22"/>
        </w:rPr>
        <w:t>göre</w:t>
      </w:r>
      <w:proofErr w:type="spellEnd"/>
      <w:r w:rsidR="00E33C82" w:rsidRPr="00AB2956">
        <w:rPr>
          <w:szCs w:val="22"/>
        </w:rPr>
        <w:t xml:space="preserve"> </w:t>
      </w:r>
      <w:proofErr w:type="spellStart"/>
      <w:r w:rsidR="00E33C82" w:rsidRPr="00AB2956">
        <w:rPr>
          <w:szCs w:val="22"/>
        </w:rPr>
        <w:t>uzun</w:t>
      </w:r>
      <w:proofErr w:type="spellEnd"/>
      <w:r w:rsidR="00E33C82" w:rsidRPr="00AB2956">
        <w:rPr>
          <w:szCs w:val="22"/>
        </w:rPr>
        <w:t xml:space="preserve"> </w:t>
      </w:r>
      <w:proofErr w:type="spellStart"/>
      <w:r w:rsidR="00E33C82" w:rsidRPr="00AB2956">
        <w:rPr>
          <w:szCs w:val="22"/>
        </w:rPr>
        <w:t>süreli</w:t>
      </w:r>
      <w:proofErr w:type="spellEnd"/>
      <w:r w:rsidR="00E33C82" w:rsidRPr="00AB2956">
        <w:rPr>
          <w:szCs w:val="22"/>
        </w:rPr>
        <w:t xml:space="preserve"> </w:t>
      </w:r>
      <w:proofErr w:type="spellStart"/>
      <w:r w:rsidR="00E33C82" w:rsidRPr="00AB2956">
        <w:rPr>
          <w:szCs w:val="22"/>
        </w:rPr>
        <w:t>maaşsız</w:t>
      </w:r>
      <w:proofErr w:type="spellEnd"/>
      <w:r w:rsidR="00E33C82" w:rsidRPr="00AB2956">
        <w:rPr>
          <w:szCs w:val="22"/>
        </w:rPr>
        <w:t xml:space="preserve"> </w:t>
      </w:r>
      <w:proofErr w:type="spellStart"/>
      <w:r w:rsidR="00E33C82" w:rsidRPr="00AB2956">
        <w:rPr>
          <w:szCs w:val="22"/>
        </w:rPr>
        <w:t>izin</w:t>
      </w:r>
      <w:proofErr w:type="spellEnd"/>
      <w:r w:rsidR="00E33C82" w:rsidRPr="00AB2956">
        <w:rPr>
          <w:szCs w:val="22"/>
        </w:rPr>
        <w:t xml:space="preserve"> </w:t>
      </w:r>
      <w:proofErr w:type="spellStart"/>
      <w:r w:rsidR="00E33C82" w:rsidRPr="00AB2956">
        <w:rPr>
          <w:szCs w:val="22"/>
        </w:rPr>
        <w:t>verilmesi</w:t>
      </w:r>
      <w:proofErr w:type="spellEnd"/>
      <w:r w:rsidR="00E33C82" w:rsidRPr="00AB2956">
        <w:rPr>
          <w:szCs w:val="22"/>
        </w:rPr>
        <w:t>.</w:t>
      </w:r>
    </w:p>
    <w:p w14:paraId="3E439F58" w14:textId="77777777" w:rsidR="00D664A5" w:rsidRPr="00AB2956" w:rsidRDefault="00D664A5" w:rsidP="001E5B7D">
      <w:pPr>
        <w:pStyle w:val="ListeParagraf"/>
        <w:rPr>
          <w:rFonts w:eastAsia="Times New Roman"/>
          <w:szCs w:val="22"/>
        </w:rPr>
      </w:pPr>
    </w:p>
    <w:p w14:paraId="4344BD39" w14:textId="77777777" w:rsidR="00232064" w:rsidRPr="00AB2956" w:rsidRDefault="00232064">
      <w:pPr>
        <w:jc w:val="left"/>
        <w:rPr>
          <w:rFonts w:eastAsiaTheme="majorEastAsia" w:cstheme="majorBidi"/>
          <w:b/>
          <w:bCs/>
          <w:color w:val="000000" w:themeColor="text1"/>
          <w:szCs w:val="22"/>
        </w:rPr>
      </w:pPr>
      <w:r w:rsidRPr="00AB2956">
        <w:rPr>
          <w:szCs w:val="22"/>
        </w:rPr>
        <w:br w:type="page"/>
      </w:r>
    </w:p>
    <w:p w14:paraId="3F1C0DC5" w14:textId="77777777" w:rsidR="004B6F09" w:rsidRPr="00AB2956" w:rsidRDefault="004B6F09" w:rsidP="00232064">
      <w:pPr>
        <w:pStyle w:val="Balk1"/>
        <w:rPr>
          <w:rFonts w:asciiTheme="minorHAnsi" w:hAnsiTheme="minorHAnsi"/>
          <w:szCs w:val="22"/>
        </w:rPr>
      </w:pPr>
      <w:proofErr w:type="spellStart"/>
      <w:r w:rsidRPr="00AB2956">
        <w:rPr>
          <w:rFonts w:asciiTheme="minorHAnsi" w:hAnsiTheme="minorHAnsi"/>
          <w:szCs w:val="22"/>
        </w:rPr>
        <w:lastRenderedPageBreak/>
        <w:t>İşin</w:t>
      </w:r>
      <w:proofErr w:type="spellEnd"/>
      <w:r w:rsidRPr="00AB2956">
        <w:rPr>
          <w:rFonts w:asciiTheme="minorHAnsi" w:hAnsiTheme="minorHAnsi"/>
          <w:szCs w:val="22"/>
        </w:rPr>
        <w:t xml:space="preserve"> </w:t>
      </w:r>
      <w:proofErr w:type="spellStart"/>
      <w:r w:rsidRPr="00AB2956">
        <w:rPr>
          <w:rFonts w:asciiTheme="minorHAnsi" w:hAnsiTheme="minorHAnsi"/>
          <w:szCs w:val="22"/>
        </w:rPr>
        <w:t>İcrası</w:t>
      </w:r>
      <w:proofErr w:type="spellEnd"/>
      <w:r w:rsidRPr="00AB2956">
        <w:rPr>
          <w:rFonts w:asciiTheme="minorHAnsi" w:hAnsiTheme="minorHAnsi"/>
          <w:szCs w:val="22"/>
        </w:rPr>
        <w:t xml:space="preserve"> </w:t>
      </w:r>
      <w:proofErr w:type="spellStart"/>
      <w:r w:rsidRPr="00AB2956">
        <w:rPr>
          <w:rFonts w:asciiTheme="minorHAnsi" w:hAnsiTheme="minorHAnsi"/>
          <w:szCs w:val="22"/>
        </w:rPr>
        <w:t>İçin</w:t>
      </w:r>
      <w:proofErr w:type="spellEnd"/>
      <w:r w:rsidRPr="00AB2956">
        <w:rPr>
          <w:rFonts w:asciiTheme="minorHAnsi" w:hAnsiTheme="minorHAnsi"/>
          <w:szCs w:val="22"/>
        </w:rPr>
        <w:t xml:space="preserve"> </w:t>
      </w:r>
      <w:proofErr w:type="spellStart"/>
      <w:r w:rsidRPr="00AB2956">
        <w:rPr>
          <w:rFonts w:asciiTheme="minorHAnsi" w:hAnsiTheme="minorHAnsi"/>
          <w:szCs w:val="22"/>
        </w:rPr>
        <w:t>Kullanılması</w:t>
      </w:r>
      <w:proofErr w:type="spellEnd"/>
      <w:r w:rsidRPr="00AB2956">
        <w:rPr>
          <w:rFonts w:asciiTheme="minorHAnsi" w:hAnsiTheme="minorHAnsi"/>
          <w:szCs w:val="22"/>
        </w:rPr>
        <w:t xml:space="preserve"> </w:t>
      </w:r>
      <w:proofErr w:type="spellStart"/>
      <w:r w:rsidRPr="00AB2956">
        <w:rPr>
          <w:rFonts w:asciiTheme="minorHAnsi" w:hAnsiTheme="minorHAnsi"/>
          <w:szCs w:val="22"/>
        </w:rPr>
        <w:t>Gereken</w:t>
      </w:r>
      <w:proofErr w:type="spellEnd"/>
      <w:r w:rsidRPr="00AB2956">
        <w:rPr>
          <w:rFonts w:asciiTheme="minorHAnsi" w:hAnsiTheme="minorHAnsi"/>
          <w:szCs w:val="22"/>
        </w:rPr>
        <w:t xml:space="preserve"> </w:t>
      </w:r>
      <w:proofErr w:type="spellStart"/>
      <w:r w:rsidRPr="00AB2956">
        <w:rPr>
          <w:rFonts w:asciiTheme="minorHAnsi" w:hAnsiTheme="minorHAnsi"/>
          <w:szCs w:val="22"/>
        </w:rPr>
        <w:t>Yazılımlar</w:t>
      </w:r>
      <w:proofErr w:type="spellEnd"/>
      <w:r w:rsidRPr="00AB2956">
        <w:rPr>
          <w:rFonts w:asciiTheme="minorHAnsi" w:hAnsiTheme="minorHAnsi"/>
          <w:szCs w:val="22"/>
        </w:rPr>
        <w:t xml:space="preserve"> </w:t>
      </w:r>
      <w:proofErr w:type="spellStart"/>
      <w:r w:rsidRPr="00AB2956">
        <w:rPr>
          <w:rFonts w:asciiTheme="minorHAnsi" w:hAnsiTheme="minorHAnsi"/>
          <w:szCs w:val="22"/>
        </w:rPr>
        <w:t>ve</w:t>
      </w:r>
      <w:proofErr w:type="spellEnd"/>
      <w:r w:rsidRPr="00AB2956">
        <w:rPr>
          <w:rFonts w:asciiTheme="minorHAnsi" w:hAnsiTheme="minorHAnsi"/>
          <w:szCs w:val="22"/>
        </w:rPr>
        <w:t xml:space="preserve"> </w:t>
      </w:r>
      <w:proofErr w:type="spellStart"/>
      <w:r w:rsidRPr="00AB2956">
        <w:rPr>
          <w:rFonts w:asciiTheme="minorHAnsi" w:hAnsiTheme="minorHAnsi"/>
          <w:szCs w:val="22"/>
        </w:rPr>
        <w:t>Yetki</w:t>
      </w:r>
      <w:proofErr w:type="spellEnd"/>
      <w:r w:rsidRPr="00AB2956">
        <w:rPr>
          <w:rFonts w:asciiTheme="minorHAnsi" w:hAnsiTheme="minorHAnsi"/>
          <w:szCs w:val="22"/>
        </w:rPr>
        <w:t xml:space="preserve"> </w:t>
      </w:r>
      <w:proofErr w:type="spellStart"/>
      <w:r w:rsidRPr="00AB2956">
        <w:rPr>
          <w:rFonts w:asciiTheme="minorHAnsi" w:hAnsiTheme="minorHAnsi"/>
          <w:szCs w:val="22"/>
        </w:rPr>
        <w:t>Düzeyleri</w:t>
      </w:r>
      <w:proofErr w:type="spellEnd"/>
    </w:p>
    <w:tbl>
      <w:tblPr>
        <w:tblStyle w:val="TabloKlavuzu"/>
        <w:tblW w:w="90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76"/>
        <w:gridCol w:w="2698"/>
        <w:gridCol w:w="2346"/>
      </w:tblGrid>
      <w:tr w:rsidR="00EA2601" w:rsidRPr="00AB2956" w14:paraId="1B11381B" w14:textId="77777777" w:rsidTr="00EA2601">
        <w:tc>
          <w:tcPr>
            <w:tcW w:w="3976" w:type="dxa"/>
          </w:tcPr>
          <w:p w14:paraId="32492525" w14:textId="77777777" w:rsidR="00E26815" w:rsidRPr="00AB2956" w:rsidRDefault="00E26815" w:rsidP="004B6F09">
            <w:pPr>
              <w:rPr>
                <w:b/>
                <w:szCs w:val="22"/>
              </w:rPr>
            </w:pPr>
            <w:proofErr w:type="spellStart"/>
            <w:r w:rsidRPr="00AB2956">
              <w:rPr>
                <w:b/>
                <w:szCs w:val="22"/>
              </w:rPr>
              <w:t>Sistem</w:t>
            </w:r>
            <w:proofErr w:type="spellEnd"/>
            <w:r w:rsidRPr="00AB2956">
              <w:rPr>
                <w:b/>
                <w:szCs w:val="22"/>
              </w:rPr>
              <w:t xml:space="preserve"> </w:t>
            </w:r>
            <w:proofErr w:type="spellStart"/>
            <w:r w:rsidRPr="00AB2956">
              <w:rPr>
                <w:b/>
                <w:szCs w:val="22"/>
              </w:rPr>
              <w:t>Adı</w:t>
            </w:r>
            <w:proofErr w:type="spellEnd"/>
          </w:p>
        </w:tc>
        <w:tc>
          <w:tcPr>
            <w:tcW w:w="2698" w:type="dxa"/>
          </w:tcPr>
          <w:p w14:paraId="3B22C978" w14:textId="77777777" w:rsidR="00E26815" w:rsidRPr="00AB2956" w:rsidRDefault="00E26815" w:rsidP="004B6F09">
            <w:pPr>
              <w:rPr>
                <w:b/>
                <w:szCs w:val="22"/>
              </w:rPr>
            </w:pPr>
            <w:proofErr w:type="spellStart"/>
            <w:r w:rsidRPr="00AB2956">
              <w:rPr>
                <w:b/>
                <w:szCs w:val="22"/>
              </w:rPr>
              <w:t>Adres</w:t>
            </w:r>
            <w:proofErr w:type="spellEnd"/>
          </w:p>
        </w:tc>
        <w:tc>
          <w:tcPr>
            <w:tcW w:w="2346" w:type="dxa"/>
          </w:tcPr>
          <w:p w14:paraId="4097CFF1" w14:textId="77777777" w:rsidR="00E26815" w:rsidRPr="00AB2956" w:rsidRDefault="00E26815" w:rsidP="00E26815">
            <w:pPr>
              <w:jc w:val="left"/>
              <w:rPr>
                <w:b/>
                <w:szCs w:val="22"/>
              </w:rPr>
            </w:pPr>
            <w:proofErr w:type="spellStart"/>
            <w:r w:rsidRPr="00AB2956">
              <w:rPr>
                <w:b/>
                <w:szCs w:val="22"/>
              </w:rPr>
              <w:t>Yetki</w:t>
            </w:r>
            <w:proofErr w:type="spellEnd"/>
            <w:r w:rsidRPr="00AB2956">
              <w:rPr>
                <w:b/>
                <w:szCs w:val="22"/>
              </w:rPr>
              <w:t>/</w:t>
            </w:r>
            <w:proofErr w:type="spellStart"/>
            <w:r w:rsidRPr="00AB2956">
              <w:rPr>
                <w:b/>
                <w:szCs w:val="22"/>
              </w:rPr>
              <w:t>Rol</w:t>
            </w:r>
            <w:proofErr w:type="spellEnd"/>
            <w:r w:rsidRPr="00AB2956">
              <w:rPr>
                <w:b/>
                <w:szCs w:val="22"/>
              </w:rPr>
              <w:t xml:space="preserve"> </w:t>
            </w:r>
            <w:proofErr w:type="spellStart"/>
            <w:r w:rsidRPr="00AB2956">
              <w:rPr>
                <w:b/>
                <w:szCs w:val="22"/>
              </w:rPr>
              <w:t>Düzeyi</w:t>
            </w:r>
            <w:proofErr w:type="spellEnd"/>
          </w:p>
        </w:tc>
      </w:tr>
      <w:tr w:rsidR="00E956A1" w:rsidRPr="00AB2956" w14:paraId="3CE01ADD" w14:textId="77777777" w:rsidTr="00EA2601">
        <w:tc>
          <w:tcPr>
            <w:tcW w:w="3976" w:type="dxa"/>
          </w:tcPr>
          <w:p w14:paraId="7EA21854" w14:textId="77777777" w:rsidR="00E956A1" w:rsidRPr="00AB2956" w:rsidRDefault="00E956A1" w:rsidP="00575C91">
            <w:pPr>
              <w:rPr>
                <w:szCs w:val="22"/>
              </w:rPr>
            </w:pPr>
            <w:proofErr w:type="spellStart"/>
            <w:r w:rsidRPr="00AB2956">
              <w:rPr>
                <w:szCs w:val="22"/>
              </w:rPr>
              <w:t>Kalit</w:t>
            </w:r>
            <w:r w:rsidR="00575C91" w:rsidRPr="00AB2956">
              <w:rPr>
                <w:szCs w:val="22"/>
              </w:rPr>
              <w:t>e</w:t>
            </w:r>
            <w:proofErr w:type="spellEnd"/>
          </w:p>
        </w:tc>
        <w:tc>
          <w:tcPr>
            <w:tcW w:w="2698" w:type="dxa"/>
          </w:tcPr>
          <w:p w14:paraId="2B8C5B62" w14:textId="77777777" w:rsidR="00E956A1" w:rsidRPr="00AB2956" w:rsidRDefault="00E956A1" w:rsidP="00E956A1">
            <w:pPr>
              <w:rPr>
                <w:szCs w:val="22"/>
              </w:rPr>
            </w:pPr>
            <w:r w:rsidRPr="00AB2956">
              <w:rPr>
                <w:szCs w:val="22"/>
              </w:rPr>
              <w:t>portal.itu.edu.tr</w:t>
            </w:r>
          </w:p>
        </w:tc>
        <w:tc>
          <w:tcPr>
            <w:tcW w:w="2346" w:type="dxa"/>
          </w:tcPr>
          <w:p w14:paraId="429A84A9" w14:textId="77777777" w:rsidR="00E956A1" w:rsidRPr="00AB2956" w:rsidRDefault="00E956A1" w:rsidP="004D56ED">
            <w:pPr>
              <w:ind w:firstLine="720"/>
              <w:jc w:val="left"/>
              <w:rPr>
                <w:szCs w:val="22"/>
              </w:rPr>
            </w:pPr>
          </w:p>
        </w:tc>
      </w:tr>
      <w:tr w:rsidR="00E956A1" w:rsidRPr="00AB2956" w14:paraId="32C71265" w14:textId="77777777" w:rsidTr="00EA2601">
        <w:trPr>
          <w:trHeight w:val="258"/>
        </w:trPr>
        <w:tc>
          <w:tcPr>
            <w:tcW w:w="3976" w:type="dxa"/>
          </w:tcPr>
          <w:p w14:paraId="7C737775" w14:textId="77777777" w:rsidR="00E956A1" w:rsidRPr="00AB2956" w:rsidRDefault="007547A3" w:rsidP="00E956A1">
            <w:pPr>
              <w:rPr>
                <w:szCs w:val="22"/>
              </w:rPr>
            </w:pPr>
            <w:proofErr w:type="spellStart"/>
            <w:r w:rsidRPr="00AB2956">
              <w:rPr>
                <w:szCs w:val="22"/>
              </w:rPr>
              <w:t>Elektronik</w:t>
            </w:r>
            <w:proofErr w:type="spellEnd"/>
            <w:r w:rsidRPr="00AB2956">
              <w:rPr>
                <w:szCs w:val="22"/>
              </w:rPr>
              <w:t xml:space="preserve"> </w:t>
            </w:r>
            <w:proofErr w:type="spellStart"/>
            <w:r w:rsidRPr="00AB2956">
              <w:rPr>
                <w:szCs w:val="22"/>
              </w:rPr>
              <w:t>Belge</w:t>
            </w:r>
            <w:proofErr w:type="spellEnd"/>
            <w:r w:rsidRPr="00AB2956">
              <w:rPr>
                <w:szCs w:val="22"/>
              </w:rPr>
              <w:t xml:space="preserve"> </w:t>
            </w:r>
            <w:proofErr w:type="spellStart"/>
            <w:r w:rsidRPr="00AB2956">
              <w:rPr>
                <w:szCs w:val="22"/>
              </w:rPr>
              <w:t>Yazılımı</w:t>
            </w:r>
            <w:proofErr w:type="spellEnd"/>
            <w:r w:rsidRPr="00AB2956">
              <w:rPr>
                <w:szCs w:val="22"/>
              </w:rPr>
              <w:t xml:space="preserve"> </w:t>
            </w:r>
            <w:proofErr w:type="spellStart"/>
            <w:r w:rsidRPr="00AB2956">
              <w:rPr>
                <w:szCs w:val="22"/>
              </w:rPr>
              <w:t>Sistemi</w:t>
            </w:r>
            <w:proofErr w:type="spellEnd"/>
            <w:r w:rsidRPr="00AB2956">
              <w:rPr>
                <w:szCs w:val="22"/>
              </w:rPr>
              <w:t xml:space="preserve"> (EBYS)</w:t>
            </w:r>
          </w:p>
        </w:tc>
        <w:tc>
          <w:tcPr>
            <w:tcW w:w="2698" w:type="dxa"/>
          </w:tcPr>
          <w:p w14:paraId="74BAC846" w14:textId="77777777" w:rsidR="00E956A1" w:rsidRPr="00AB2956" w:rsidRDefault="007547A3" w:rsidP="00E956A1">
            <w:pPr>
              <w:rPr>
                <w:szCs w:val="22"/>
              </w:rPr>
            </w:pPr>
            <w:r w:rsidRPr="00AB2956">
              <w:rPr>
                <w:szCs w:val="22"/>
              </w:rPr>
              <w:t>papirus.itu.edu.tr</w:t>
            </w:r>
          </w:p>
        </w:tc>
        <w:tc>
          <w:tcPr>
            <w:tcW w:w="2346" w:type="dxa"/>
          </w:tcPr>
          <w:p w14:paraId="3CA2208A" w14:textId="77777777" w:rsidR="00E956A1" w:rsidRPr="00AB2956" w:rsidRDefault="00E956A1" w:rsidP="00E956A1">
            <w:pPr>
              <w:jc w:val="left"/>
              <w:rPr>
                <w:szCs w:val="22"/>
              </w:rPr>
            </w:pPr>
          </w:p>
        </w:tc>
      </w:tr>
      <w:tr w:rsidR="00E956A1" w:rsidRPr="00AB2956" w14:paraId="14AED5B7" w14:textId="77777777" w:rsidTr="00EA2601">
        <w:trPr>
          <w:trHeight w:val="258"/>
        </w:trPr>
        <w:tc>
          <w:tcPr>
            <w:tcW w:w="3976" w:type="dxa"/>
          </w:tcPr>
          <w:p w14:paraId="1A197261" w14:textId="77777777" w:rsidR="00E956A1" w:rsidRPr="00AB2956" w:rsidRDefault="00E956A1" w:rsidP="00E956A1">
            <w:pPr>
              <w:rPr>
                <w:szCs w:val="22"/>
              </w:rPr>
            </w:pPr>
            <w:proofErr w:type="spellStart"/>
            <w:r w:rsidRPr="00AB2956">
              <w:rPr>
                <w:szCs w:val="22"/>
              </w:rPr>
              <w:t>Personel</w:t>
            </w:r>
            <w:proofErr w:type="spellEnd"/>
            <w:r w:rsidRPr="00AB2956">
              <w:rPr>
                <w:szCs w:val="22"/>
              </w:rPr>
              <w:t xml:space="preserve"> </w:t>
            </w:r>
            <w:proofErr w:type="spellStart"/>
            <w:r w:rsidRPr="00AB2956">
              <w:rPr>
                <w:szCs w:val="22"/>
              </w:rPr>
              <w:t>Otomasyon</w:t>
            </w:r>
            <w:proofErr w:type="spellEnd"/>
            <w:r w:rsidRPr="00AB2956">
              <w:rPr>
                <w:szCs w:val="22"/>
              </w:rPr>
              <w:t xml:space="preserve"> </w:t>
            </w:r>
            <w:proofErr w:type="spellStart"/>
            <w:r w:rsidRPr="00AB2956">
              <w:rPr>
                <w:szCs w:val="22"/>
              </w:rPr>
              <w:t>Sistemi</w:t>
            </w:r>
            <w:proofErr w:type="spellEnd"/>
          </w:p>
        </w:tc>
        <w:tc>
          <w:tcPr>
            <w:tcW w:w="2698" w:type="dxa"/>
          </w:tcPr>
          <w:p w14:paraId="5D45A3DE" w14:textId="77777777" w:rsidR="00E956A1" w:rsidRPr="00AB2956" w:rsidRDefault="00E956A1" w:rsidP="00E956A1">
            <w:pPr>
              <w:rPr>
                <w:szCs w:val="22"/>
              </w:rPr>
            </w:pPr>
            <w:r w:rsidRPr="00AB2956">
              <w:rPr>
                <w:szCs w:val="22"/>
              </w:rPr>
              <w:t>personel.itu.edu.tr</w:t>
            </w:r>
          </w:p>
        </w:tc>
        <w:tc>
          <w:tcPr>
            <w:tcW w:w="2346" w:type="dxa"/>
          </w:tcPr>
          <w:p w14:paraId="53AC5111" w14:textId="77777777" w:rsidR="00E956A1" w:rsidRPr="00AB2956" w:rsidRDefault="00E956A1" w:rsidP="00E956A1">
            <w:pPr>
              <w:jc w:val="left"/>
              <w:rPr>
                <w:szCs w:val="22"/>
              </w:rPr>
            </w:pPr>
          </w:p>
        </w:tc>
      </w:tr>
      <w:tr w:rsidR="00E956A1" w:rsidRPr="00AB2956" w14:paraId="0B137A40" w14:textId="77777777" w:rsidTr="00EA2601">
        <w:trPr>
          <w:trHeight w:val="258"/>
        </w:trPr>
        <w:tc>
          <w:tcPr>
            <w:tcW w:w="3976" w:type="dxa"/>
          </w:tcPr>
          <w:p w14:paraId="12498D79" w14:textId="77777777" w:rsidR="00E956A1" w:rsidRPr="00AB2956" w:rsidRDefault="00E956A1" w:rsidP="00E956A1">
            <w:pPr>
              <w:rPr>
                <w:szCs w:val="22"/>
              </w:rPr>
            </w:pPr>
          </w:p>
        </w:tc>
        <w:tc>
          <w:tcPr>
            <w:tcW w:w="2698" w:type="dxa"/>
          </w:tcPr>
          <w:p w14:paraId="2AC51314" w14:textId="77777777" w:rsidR="00E956A1" w:rsidRPr="00AB2956" w:rsidRDefault="00E956A1" w:rsidP="00E956A1">
            <w:pPr>
              <w:rPr>
                <w:szCs w:val="22"/>
              </w:rPr>
            </w:pPr>
          </w:p>
        </w:tc>
        <w:tc>
          <w:tcPr>
            <w:tcW w:w="2346" w:type="dxa"/>
          </w:tcPr>
          <w:p w14:paraId="6579C1FA" w14:textId="77777777" w:rsidR="00E956A1" w:rsidRPr="00AB2956" w:rsidRDefault="00E956A1" w:rsidP="00E956A1">
            <w:pPr>
              <w:jc w:val="left"/>
              <w:rPr>
                <w:szCs w:val="22"/>
              </w:rPr>
            </w:pPr>
          </w:p>
        </w:tc>
      </w:tr>
      <w:tr w:rsidR="00E956A1" w:rsidRPr="00AB2956" w14:paraId="377D2AAA" w14:textId="77777777" w:rsidTr="00EA2601">
        <w:trPr>
          <w:trHeight w:val="258"/>
        </w:trPr>
        <w:tc>
          <w:tcPr>
            <w:tcW w:w="3976" w:type="dxa"/>
          </w:tcPr>
          <w:p w14:paraId="0545A858" w14:textId="77777777" w:rsidR="00E956A1" w:rsidRPr="00AB2956" w:rsidRDefault="00E956A1" w:rsidP="00E956A1">
            <w:pPr>
              <w:rPr>
                <w:szCs w:val="22"/>
              </w:rPr>
            </w:pPr>
          </w:p>
        </w:tc>
        <w:tc>
          <w:tcPr>
            <w:tcW w:w="2698" w:type="dxa"/>
          </w:tcPr>
          <w:p w14:paraId="5C57E932" w14:textId="77777777" w:rsidR="00E956A1" w:rsidRPr="00AB2956" w:rsidRDefault="00E956A1" w:rsidP="00E956A1">
            <w:pPr>
              <w:rPr>
                <w:szCs w:val="22"/>
              </w:rPr>
            </w:pPr>
          </w:p>
        </w:tc>
        <w:tc>
          <w:tcPr>
            <w:tcW w:w="2346" w:type="dxa"/>
          </w:tcPr>
          <w:p w14:paraId="339A09F7" w14:textId="77777777" w:rsidR="00E956A1" w:rsidRPr="00AB2956" w:rsidRDefault="00E956A1" w:rsidP="00E956A1">
            <w:pPr>
              <w:jc w:val="left"/>
              <w:rPr>
                <w:szCs w:val="22"/>
              </w:rPr>
            </w:pPr>
          </w:p>
        </w:tc>
      </w:tr>
      <w:tr w:rsidR="00E956A1" w:rsidRPr="00AB2956" w14:paraId="5D8121BE" w14:textId="77777777" w:rsidTr="00EA2601">
        <w:trPr>
          <w:trHeight w:val="258"/>
        </w:trPr>
        <w:tc>
          <w:tcPr>
            <w:tcW w:w="3976" w:type="dxa"/>
          </w:tcPr>
          <w:p w14:paraId="57DA7EBE" w14:textId="77777777" w:rsidR="00E956A1" w:rsidRPr="00AB2956" w:rsidRDefault="00E956A1" w:rsidP="00E956A1">
            <w:pPr>
              <w:rPr>
                <w:szCs w:val="22"/>
              </w:rPr>
            </w:pPr>
          </w:p>
        </w:tc>
        <w:tc>
          <w:tcPr>
            <w:tcW w:w="2698" w:type="dxa"/>
          </w:tcPr>
          <w:p w14:paraId="743D27B2" w14:textId="77777777" w:rsidR="00E956A1" w:rsidRPr="00AB2956" w:rsidRDefault="00E956A1" w:rsidP="00E956A1">
            <w:pPr>
              <w:rPr>
                <w:szCs w:val="22"/>
              </w:rPr>
            </w:pPr>
          </w:p>
        </w:tc>
        <w:tc>
          <w:tcPr>
            <w:tcW w:w="2346" w:type="dxa"/>
          </w:tcPr>
          <w:p w14:paraId="6928CE59" w14:textId="77777777" w:rsidR="00E956A1" w:rsidRPr="00AB2956" w:rsidRDefault="00E956A1" w:rsidP="00E956A1">
            <w:pPr>
              <w:jc w:val="left"/>
              <w:rPr>
                <w:szCs w:val="22"/>
              </w:rPr>
            </w:pPr>
          </w:p>
        </w:tc>
      </w:tr>
    </w:tbl>
    <w:p w14:paraId="3DF86811" w14:textId="77777777" w:rsidR="004B6F09" w:rsidRPr="00AB2956" w:rsidRDefault="004B6F09" w:rsidP="004B6F09">
      <w:pPr>
        <w:rPr>
          <w:szCs w:val="22"/>
        </w:rPr>
      </w:pPr>
    </w:p>
    <w:bookmarkEnd w:id="0"/>
    <w:sectPr w:rsidR="004B6F09" w:rsidRPr="00AB2956" w:rsidSect="00EC3447">
      <w:footerReference w:type="default" r:id="rId9"/>
      <w:pgSz w:w="11900" w:h="16840"/>
      <w:pgMar w:top="1440" w:right="1440" w:bottom="1484" w:left="1440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E8B70" w14:textId="77777777" w:rsidR="009D22B9" w:rsidRDefault="009D22B9" w:rsidP="00DA1E50">
      <w:r>
        <w:separator/>
      </w:r>
    </w:p>
  </w:endnote>
  <w:endnote w:type="continuationSeparator" w:id="0">
    <w:p w14:paraId="5B7F9688" w14:textId="77777777" w:rsidR="009D22B9" w:rsidRDefault="009D22B9" w:rsidP="00DA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margin" w:tblpXSpec="center" w:tblpY="171"/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11"/>
      <w:gridCol w:w="1808"/>
      <w:gridCol w:w="3086"/>
      <w:gridCol w:w="1701"/>
    </w:tblGrid>
    <w:tr w:rsidR="00EC3447" w:rsidRPr="00A648C5" w14:paraId="371F6A41" w14:textId="77777777" w:rsidTr="002C708B">
      <w:trPr>
        <w:trHeight w:val="899"/>
      </w:trPr>
      <w:tc>
        <w:tcPr>
          <w:tcW w:w="4819" w:type="dxa"/>
          <w:gridSpan w:val="2"/>
          <w:vAlign w:val="center"/>
        </w:tcPr>
        <w:p w14:paraId="64660865" w14:textId="77777777" w:rsidR="00EC3447" w:rsidRPr="00EC3447" w:rsidRDefault="00EC3447" w:rsidP="007C3746">
          <w:pPr>
            <w:pStyle w:val="AltBilgi"/>
            <w:jc w:val="center"/>
            <w:rPr>
              <w:rFonts w:ascii="Tahoma" w:hAnsi="Tahoma" w:cs="Tahoma"/>
              <w:b/>
              <w:noProof/>
              <w:sz w:val="14"/>
            </w:rPr>
          </w:pPr>
          <w:r w:rsidRPr="00EC3447">
            <w:rPr>
              <w:rFonts w:ascii="Tahoma" w:hAnsi="Tahoma" w:cs="Tahoma"/>
              <w:b/>
              <w:noProof/>
              <w:sz w:val="14"/>
            </w:rPr>
            <w:t>HAZIRLAYAN</w:t>
          </w:r>
        </w:p>
        <w:p w14:paraId="395CE4AE" w14:textId="77777777" w:rsidR="007547A3" w:rsidRDefault="007547A3" w:rsidP="007C3746">
          <w:pPr>
            <w:pStyle w:val="AltBilgi"/>
            <w:jc w:val="center"/>
            <w:rPr>
              <w:rFonts w:ascii="Tahoma" w:hAnsi="Tahoma" w:cs="Tahoma"/>
              <w:noProof/>
              <w:sz w:val="14"/>
            </w:rPr>
          </w:pPr>
        </w:p>
        <w:p w14:paraId="3BBDC6D2" w14:textId="77777777" w:rsidR="00EC3447" w:rsidRDefault="007547A3" w:rsidP="007C3746">
          <w:pPr>
            <w:pStyle w:val="AltBilgi"/>
            <w:jc w:val="center"/>
            <w:rPr>
              <w:rFonts w:ascii="Tahoma" w:hAnsi="Tahoma" w:cs="Tahoma"/>
              <w:noProof/>
              <w:sz w:val="14"/>
            </w:rPr>
          </w:pPr>
          <w:r>
            <w:rPr>
              <w:rFonts w:ascii="Tahoma" w:hAnsi="Tahoma" w:cs="Tahoma"/>
              <w:noProof/>
              <w:sz w:val="14"/>
            </w:rPr>
            <w:t>Fakülte Sekreteri</w:t>
          </w:r>
        </w:p>
        <w:p w14:paraId="7A81376F" w14:textId="77777777" w:rsidR="00EC3447" w:rsidRDefault="00EC3447" w:rsidP="007C3746">
          <w:pPr>
            <w:pStyle w:val="AltBilgi"/>
            <w:jc w:val="center"/>
            <w:rPr>
              <w:rFonts w:ascii="Tahoma" w:hAnsi="Tahoma" w:cs="Tahoma"/>
              <w:noProof/>
              <w:sz w:val="14"/>
            </w:rPr>
          </w:pPr>
        </w:p>
        <w:p w14:paraId="4A3892A9" w14:textId="77777777" w:rsidR="00EC3447" w:rsidRPr="00396F10" w:rsidRDefault="00EC3447" w:rsidP="007C3746">
          <w:pPr>
            <w:pStyle w:val="AltBilgi"/>
            <w:jc w:val="center"/>
            <w:rPr>
              <w:rFonts w:ascii="Tahoma" w:hAnsi="Tahoma" w:cs="Tahoma"/>
              <w:noProof/>
              <w:sz w:val="14"/>
            </w:rPr>
          </w:pPr>
        </w:p>
      </w:tc>
      <w:tc>
        <w:tcPr>
          <w:tcW w:w="4787" w:type="dxa"/>
          <w:gridSpan w:val="2"/>
          <w:vAlign w:val="center"/>
        </w:tcPr>
        <w:p w14:paraId="775F489D" w14:textId="77777777" w:rsidR="00EC3447" w:rsidRPr="00EC3447" w:rsidRDefault="00EC3447" w:rsidP="007C3746">
          <w:pPr>
            <w:pStyle w:val="AltBilgi"/>
            <w:jc w:val="center"/>
            <w:rPr>
              <w:rFonts w:ascii="Tahoma" w:hAnsi="Tahoma" w:cs="Tahoma"/>
              <w:b/>
              <w:noProof/>
              <w:sz w:val="14"/>
              <w:szCs w:val="18"/>
            </w:rPr>
          </w:pPr>
          <w:r w:rsidRPr="00EC3447">
            <w:rPr>
              <w:rFonts w:ascii="Tahoma" w:hAnsi="Tahoma" w:cs="Tahoma"/>
              <w:b/>
              <w:noProof/>
              <w:sz w:val="14"/>
              <w:szCs w:val="18"/>
            </w:rPr>
            <w:t>ONAYLAYAN</w:t>
          </w:r>
        </w:p>
        <w:p w14:paraId="1D71AC78" w14:textId="77777777" w:rsidR="007547A3" w:rsidRDefault="007547A3" w:rsidP="007C3746">
          <w:pPr>
            <w:pStyle w:val="AltBilgi"/>
            <w:jc w:val="center"/>
            <w:rPr>
              <w:rFonts w:ascii="Tahoma" w:hAnsi="Tahoma" w:cs="Tahoma"/>
              <w:noProof/>
              <w:sz w:val="14"/>
              <w:szCs w:val="18"/>
            </w:rPr>
          </w:pPr>
        </w:p>
        <w:p w14:paraId="2CF22DC5" w14:textId="77777777" w:rsidR="00EC3447" w:rsidRDefault="007547A3" w:rsidP="007C3746">
          <w:pPr>
            <w:pStyle w:val="AltBilgi"/>
            <w:jc w:val="center"/>
            <w:rPr>
              <w:rFonts w:ascii="Tahoma" w:hAnsi="Tahoma" w:cs="Tahoma"/>
              <w:noProof/>
              <w:sz w:val="14"/>
              <w:szCs w:val="18"/>
            </w:rPr>
          </w:pPr>
          <w:r>
            <w:rPr>
              <w:rFonts w:ascii="Tahoma" w:hAnsi="Tahoma" w:cs="Tahoma"/>
              <w:noProof/>
              <w:sz w:val="14"/>
              <w:szCs w:val="18"/>
            </w:rPr>
            <w:t>Dekan</w:t>
          </w:r>
        </w:p>
        <w:p w14:paraId="61D29E8E" w14:textId="77777777" w:rsidR="00EC3447" w:rsidRDefault="00EC3447" w:rsidP="007C3746">
          <w:pPr>
            <w:pStyle w:val="AltBilgi"/>
            <w:jc w:val="center"/>
            <w:rPr>
              <w:rFonts w:ascii="Tahoma" w:hAnsi="Tahoma" w:cs="Tahoma"/>
              <w:noProof/>
              <w:sz w:val="14"/>
              <w:szCs w:val="18"/>
            </w:rPr>
          </w:pPr>
        </w:p>
        <w:p w14:paraId="68198C12" w14:textId="77777777" w:rsidR="00EC3447" w:rsidRPr="00396F10" w:rsidRDefault="00EC3447" w:rsidP="007C3746">
          <w:pPr>
            <w:pStyle w:val="AltBilgi"/>
            <w:jc w:val="center"/>
            <w:rPr>
              <w:rFonts w:ascii="Tahoma" w:hAnsi="Tahoma" w:cs="Tahoma"/>
              <w:noProof/>
              <w:sz w:val="14"/>
              <w:szCs w:val="18"/>
            </w:rPr>
          </w:pPr>
        </w:p>
      </w:tc>
    </w:tr>
    <w:tr w:rsidR="00EC3447" w:rsidRPr="00A648C5" w14:paraId="1B015B78" w14:textId="77777777" w:rsidTr="007C3746">
      <w:trPr>
        <w:trHeight w:val="267"/>
      </w:trPr>
      <w:tc>
        <w:tcPr>
          <w:tcW w:w="3011" w:type="dxa"/>
          <w:vAlign w:val="center"/>
        </w:tcPr>
        <w:p w14:paraId="4B3BFFAD" w14:textId="77777777" w:rsidR="00EC3447" w:rsidRPr="00396F10" w:rsidRDefault="00EC3447" w:rsidP="007C3746">
          <w:pPr>
            <w:pStyle w:val="AltBilgi"/>
            <w:jc w:val="center"/>
            <w:rPr>
              <w:rFonts w:ascii="Tahoma" w:hAnsi="Tahoma" w:cs="Tahoma"/>
              <w:noProof/>
              <w:sz w:val="14"/>
            </w:rPr>
          </w:pPr>
          <w:r>
            <w:rPr>
              <w:rFonts w:ascii="Tahoma" w:hAnsi="Tahoma" w:cs="Tahoma"/>
              <w:noProof/>
              <w:sz w:val="14"/>
            </w:rPr>
            <w:t>Sürüm</w:t>
          </w:r>
          <w:r w:rsidRPr="00396F10">
            <w:rPr>
              <w:rFonts w:ascii="Tahoma" w:hAnsi="Tahoma" w:cs="Tahoma"/>
              <w:noProof/>
              <w:sz w:val="14"/>
            </w:rPr>
            <w:t xml:space="preserve"> : </w:t>
          </w:r>
          <w:r>
            <w:rPr>
              <w:rFonts w:ascii="Tahoma" w:hAnsi="Tahoma" w:cs="Tahoma"/>
              <w:noProof/>
              <w:sz w:val="14"/>
            </w:rPr>
            <w:t>1.0</w:t>
          </w:r>
        </w:p>
      </w:tc>
      <w:tc>
        <w:tcPr>
          <w:tcW w:w="1808" w:type="dxa"/>
          <w:vAlign w:val="center"/>
        </w:tcPr>
        <w:p w14:paraId="57CC754D" w14:textId="77777777" w:rsidR="00EC3447" w:rsidRPr="00396F10" w:rsidRDefault="00EC3447" w:rsidP="007C3746">
          <w:pPr>
            <w:pStyle w:val="AltBilgi"/>
            <w:jc w:val="center"/>
            <w:rPr>
              <w:rFonts w:ascii="Tahoma" w:hAnsi="Tahoma" w:cs="Tahoma"/>
              <w:noProof/>
              <w:sz w:val="14"/>
            </w:rPr>
          </w:pPr>
          <w:r w:rsidRPr="00396F10">
            <w:rPr>
              <w:rFonts w:ascii="Tahoma" w:hAnsi="Tahoma" w:cs="Tahoma"/>
              <w:noProof/>
              <w:sz w:val="14"/>
            </w:rPr>
            <w:t xml:space="preserve">Tarih : </w:t>
          </w:r>
          <w:r>
            <w:rPr>
              <w:rFonts w:ascii="Tahoma" w:hAnsi="Tahoma" w:cs="Tahoma"/>
              <w:noProof/>
              <w:sz w:val="14"/>
              <w:lang w:val="tr-TR"/>
            </w:rPr>
            <w:t>22.09.2017</w:t>
          </w:r>
        </w:p>
      </w:tc>
      <w:tc>
        <w:tcPr>
          <w:tcW w:w="3086" w:type="dxa"/>
          <w:vAlign w:val="center"/>
        </w:tcPr>
        <w:p w14:paraId="59BCE290" w14:textId="44CD4EFE" w:rsidR="00EC3447" w:rsidRPr="00396F10" w:rsidRDefault="00EC3447" w:rsidP="002C708B">
          <w:pPr>
            <w:pStyle w:val="AltBilgi"/>
            <w:ind w:right="-108"/>
            <w:jc w:val="center"/>
            <w:rPr>
              <w:rFonts w:ascii="Tahoma" w:hAnsi="Tahoma" w:cs="Tahoma"/>
              <w:b/>
              <w:noProof/>
              <w:sz w:val="14"/>
              <w:szCs w:val="18"/>
            </w:rPr>
          </w:pPr>
          <w:r w:rsidRPr="00DA1E50">
            <w:rPr>
              <w:rFonts w:ascii="Tahoma" w:hAnsi="Tahoma" w:cs="Tahoma"/>
              <w:noProof/>
              <w:sz w:val="14"/>
              <w:szCs w:val="18"/>
            </w:rPr>
            <w:t>Döküman Kodu</w:t>
          </w:r>
          <w:r w:rsidR="002C708B">
            <w:rPr>
              <w:rFonts w:ascii="Tahoma" w:hAnsi="Tahoma" w:cs="Tahoma"/>
              <w:noProof/>
              <w:sz w:val="14"/>
              <w:szCs w:val="18"/>
            </w:rPr>
            <w:t xml:space="preserve"> FAK-</w:t>
          </w:r>
          <w:r w:rsidRPr="00EC3447">
            <w:rPr>
              <w:rFonts w:ascii="Tahoma" w:hAnsi="Tahoma" w:cs="Tahoma"/>
              <w:noProof/>
              <w:sz w:val="14"/>
              <w:szCs w:val="18"/>
            </w:rPr>
            <w:t>GT-0</w:t>
          </w:r>
          <w:r w:rsidR="002C708B">
            <w:rPr>
              <w:rFonts w:ascii="Tahoma" w:hAnsi="Tahoma" w:cs="Tahoma"/>
              <w:noProof/>
              <w:sz w:val="14"/>
              <w:szCs w:val="18"/>
            </w:rPr>
            <w:t>3</w:t>
          </w:r>
        </w:p>
      </w:tc>
      <w:tc>
        <w:tcPr>
          <w:tcW w:w="1701" w:type="dxa"/>
          <w:vAlign w:val="center"/>
        </w:tcPr>
        <w:p w14:paraId="3E4C951D" w14:textId="77777777" w:rsidR="00EC3447" w:rsidRPr="00396F10" w:rsidRDefault="00EC3447" w:rsidP="007C3746">
          <w:pPr>
            <w:pStyle w:val="AltBilgi"/>
            <w:jc w:val="center"/>
            <w:rPr>
              <w:rFonts w:ascii="Tahoma" w:hAnsi="Tahoma" w:cs="Tahoma"/>
              <w:noProof/>
              <w:sz w:val="14"/>
              <w:szCs w:val="18"/>
            </w:rPr>
          </w:pPr>
          <w:r w:rsidRPr="00396F10">
            <w:rPr>
              <w:rFonts w:ascii="Tahoma" w:hAnsi="Tahoma" w:cs="Tahoma"/>
              <w:noProof/>
              <w:sz w:val="14"/>
              <w:szCs w:val="18"/>
            </w:rPr>
            <w:t xml:space="preserve">Sayfa : </w:t>
          </w:r>
          <w:r w:rsidRPr="00396F10">
            <w:rPr>
              <w:rStyle w:val="SayfaNumaras"/>
              <w:rFonts w:ascii="Tahoma" w:hAnsi="Tahoma" w:cs="Tahoma"/>
              <w:noProof/>
              <w:snapToGrid w:val="0"/>
              <w:sz w:val="14"/>
              <w:szCs w:val="18"/>
            </w:rPr>
            <w:t xml:space="preserve">  </w:t>
          </w:r>
          <w:r w:rsidRPr="00396F10">
            <w:rPr>
              <w:rStyle w:val="SayfaNumaras"/>
              <w:rFonts w:ascii="Tahoma" w:hAnsi="Tahoma" w:cs="Tahoma"/>
              <w:noProof/>
              <w:snapToGrid w:val="0"/>
              <w:sz w:val="14"/>
              <w:szCs w:val="18"/>
            </w:rPr>
            <w:fldChar w:fldCharType="begin"/>
          </w:r>
          <w:r w:rsidRPr="00396F10">
            <w:rPr>
              <w:rStyle w:val="SayfaNumaras"/>
              <w:rFonts w:ascii="Tahoma" w:hAnsi="Tahoma" w:cs="Tahoma"/>
              <w:noProof/>
              <w:snapToGrid w:val="0"/>
              <w:sz w:val="14"/>
              <w:szCs w:val="18"/>
            </w:rPr>
            <w:instrText xml:space="preserve"> PAGE </w:instrText>
          </w:r>
          <w:r w:rsidRPr="00396F10">
            <w:rPr>
              <w:rStyle w:val="SayfaNumaras"/>
              <w:rFonts w:ascii="Tahoma" w:hAnsi="Tahoma" w:cs="Tahoma"/>
              <w:noProof/>
              <w:snapToGrid w:val="0"/>
              <w:sz w:val="14"/>
              <w:szCs w:val="18"/>
            </w:rPr>
            <w:fldChar w:fldCharType="separate"/>
          </w:r>
          <w:r w:rsidR="00AB2956">
            <w:rPr>
              <w:rStyle w:val="SayfaNumaras"/>
              <w:rFonts w:ascii="Tahoma" w:hAnsi="Tahoma" w:cs="Tahoma"/>
              <w:noProof/>
              <w:snapToGrid w:val="0"/>
              <w:sz w:val="14"/>
              <w:szCs w:val="18"/>
            </w:rPr>
            <w:t>1</w:t>
          </w:r>
          <w:r w:rsidRPr="00396F10">
            <w:rPr>
              <w:rStyle w:val="SayfaNumaras"/>
              <w:rFonts w:ascii="Tahoma" w:hAnsi="Tahoma" w:cs="Tahoma"/>
              <w:noProof/>
              <w:snapToGrid w:val="0"/>
              <w:sz w:val="14"/>
              <w:szCs w:val="18"/>
            </w:rPr>
            <w:fldChar w:fldCharType="end"/>
          </w:r>
          <w:r w:rsidRPr="00396F10">
            <w:rPr>
              <w:rStyle w:val="SayfaNumaras"/>
              <w:rFonts w:ascii="Tahoma" w:hAnsi="Tahoma" w:cs="Tahoma"/>
              <w:noProof/>
              <w:snapToGrid w:val="0"/>
              <w:sz w:val="14"/>
              <w:szCs w:val="18"/>
            </w:rPr>
            <w:t xml:space="preserve"> / </w:t>
          </w:r>
          <w:r w:rsidRPr="00396F10">
            <w:rPr>
              <w:rStyle w:val="SayfaNumaras"/>
              <w:rFonts w:ascii="Tahoma" w:hAnsi="Tahoma" w:cs="Tahoma"/>
              <w:noProof/>
              <w:sz w:val="14"/>
              <w:szCs w:val="18"/>
            </w:rPr>
            <w:fldChar w:fldCharType="begin"/>
          </w:r>
          <w:r w:rsidRPr="00396F10">
            <w:rPr>
              <w:rStyle w:val="SayfaNumaras"/>
              <w:rFonts w:ascii="Tahoma" w:hAnsi="Tahoma" w:cs="Tahoma"/>
              <w:noProof/>
              <w:sz w:val="14"/>
              <w:szCs w:val="18"/>
            </w:rPr>
            <w:instrText xml:space="preserve"> NUMPAGES </w:instrText>
          </w:r>
          <w:r w:rsidRPr="00396F10">
            <w:rPr>
              <w:rStyle w:val="SayfaNumaras"/>
              <w:rFonts w:ascii="Tahoma" w:hAnsi="Tahoma" w:cs="Tahoma"/>
              <w:noProof/>
              <w:sz w:val="14"/>
              <w:szCs w:val="18"/>
            </w:rPr>
            <w:fldChar w:fldCharType="separate"/>
          </w:r>
          <w:r w:rsidR="00AB2956">
            <w:rPr>
              <w:rStyle w:val="SayfaNumaras"/>
              <w:rFonts w:ascii="Tahoma" w:hAnsi="Tahoma" w:cs="Tahoma"/>
              <w:noProof/>
              <w:sz w:val="14"/>
              <w:szCs w:val="18"/>
            </w:rPr>
            <w:t>3</w:t>
          </w:r>
          <w:r w:rsidRPr="00396F10">
            <w:rPr>
              <w:rStyle w:val="SayfaNumaras"/>
              <w:rFonts w:ascii="Tahoma" w:hAnsi="Tahoma" w:cs="Tahoma"/>
              <w:noProof/>
              <w:sz w:val="14"/>
              <w:szCs w:val="18"/>
            </w:rPr>
            <w:fldChar w:fldCharType="end"/>
          </w:r>
        </w:p>
      </w:tc>
    </w:tr>
    <w:tr w:rsidR="00EC3447" w:rsidRPr="00A648C5" w14:paraId="1CCFDBED" w14:textId="77777777" w:rsidTr="007C3746">
      <w:trPr>
        <w:trHeight w:val="267"/>
      </w:trPr>
      <w:tc>
        <w:tcPr>
          <w:tcW w:w="4819" w:type="dxa"/>
          <w:gridSpan w:val="2"/>
        </w:tcPr>
        <w:p w14:paraId="1E1ECD95" w14:textId="77777777" w:rsidR="00EC3447" w:rsidRPr="00667251" w:rsidRDefault="00EC3447" w:rsidP="007C3746">
          <w:pPr>
            <w:pStyle w:val="AltBilgi"/>
            <w:jc w:val="center"/>
            <w:rPr>
              <w:rFonts w:ascii="Tahoma" w:hAnsi="Tahoma" w:cs="Tahoma"/>
              <w:noProof/>
              <w:sz w:val="13"/>
              <w:lang w:val="it-IT"/>
            </w:rPr>
          </w:pPr>
          <w:r w:rsidRPr="00667251">
            <w:rPr>
              <w:rFonts w:ascii="Tahoma" w:hAnsi="Tahoma" w:cs="Tahoma"/>
              <w:noProof/>
              <w:sz w:val="13"/>
            </w:rPr>
            <w:t>Bu dokümanın içeriği İstanbul Teknik Üniversitesi mülkiyetindedir.  İstanbul Teknik Üniversitesi’nin yazılı izni olmadan kopya edilemez, çoğaltılamaz ve üçüncü şahıslara açıklanamaz.</w:t>
          </w:r>
        </w:p>
      </w:tc>
      <w:tc>
        <w:tcPr>
          <w:tcW w:w="4787" w:type="dxa"/>
          <w:gridSpan w:val="2"/>
          <w:vAlign w:val="center"/>
        </w:tcPr>
        <w:p w14:paraId="1EC18F71" w14:textId="77777777" w:rsidR="00EC3447" w:rsidRPr="00EC3447" w:rsidRDefault="00EC3447" w:rsidP="007C3746">
          <w:pPr>
            <w:pStyle w:val="AltBilgi"/>
            <w:jc w:val="center"/>
            <w:rPr>
              <w:rFonts w:ascii="Tahoma" w:hAnsi="Tahoma" w:cs="Tahoma"/>
              <w:noProof/>
              <w:sz w:val="13"/>
            </w:rPr>
          </w:pPr>
          <w:r w:rsidRPr="00EC3447">
            <w:rPr>
              <w:rFonts w:ascii="Tahoma" w:hAnsi="Tahoma" w:cs="Tahoma"/>
              <w:noProof/>
              <w:sz w:val="13"/>
            </w:rPr>
            <w:t>İstanbul Teknik Üniversitesi</w:t>
          </w:r>
          <w:r w:rsidRPr="00EC3447">
            <w:rPr>
              <w:rFonts w:ascii="Tahoma" w:hAnsi="Tahoma" w:cs="Tahoma"/>
              <w:noProof/>
              <w:sz w:val="13"/>
            </w:rPr>
            <w:br/>
            <w:t>Kalite Koordinatörlüğü</w:t>
          </w:r>
        </w:p>
        <w:p w14:paraId="02A8B261" w14:textId="77777777" w:rsidR="00EC3447" w:rsidRPr="00396F10" w:rsidRDefault="00EC3447" w:rsidP="007C3746">
          <w:pPr>
            <w:pStyle w:val="AltBilgi"/>
            <w:jc w:val="center"/>
            <w:rPr>
              <w:rFonts w:ascii="Tahoma" w:hAnsi="Tahoma" w:cs="Tahoma"/>
              <w:noProof/>
              <w:sz w:val="14"/>
              <w:szCs w:val="18"/>
            </w:rPr>
          </w:pPr>
          <w:r w:rsidRPr="00243F75">
            <w:rPr>
              <w:rFonts w:ascii="Tahoma" w:hAnsi="Tahoma" w:cs="Tahoma"/>
              <w:noProof/>
              <w:sz w:val="13"/>
            </w:rPr>
            <w:t xml:space="preserve">Ayazağa Kampüsü, 34469, </w:t>
          </w:r>
          <w:r w:rsidRPr="00243F75">
            <w:rPr>
              <w:rFonts w:ascii="Tahoma" w:hAnsi="Tahoma" w:cs="Tahoma"/>
              <w:noProof/>
              <w:sz w:val="13"/>
              <w:lang w:val="it-IT"/>
            </w:rPr>
            <w:t>Maslak, İstanbul, kalite@itu.edu.tr</w:t>
          </w:r>
        </w:p>
      </w:tc>
    </w:tr>
  </w:tbl>
  <w:p w14:paraId="6D34DEC6" w14:textId="77777777" w:rsidR="00DA1E50" w:rsidRPr="00EC3447" w:rsidRDefault="00DA1E50" w:rsidP="00EC3447">
    <w:pPr>
      <w:pStyle w:val="AltBilgi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546D1" w14:textId="77777777" w:rsidR="009D22B9" w:rsidRDefault="009D22B9" w:rsidP="00DA1E50">
      <w:r>
        <w:separator/>
      </w:r>
    </w:p>
  </w:footnote>
  <w:footnote w:type="continuationSeparator" w:id="0">
    <w:p w14:paraId="072E7C4F" w14:textId="77777777" w:rsidR="009D22B9" w:rsidRDefault="009D22B9" w:rsidP="00DA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46681"/>
    <w:multiLevelType w:val="hybridMultilevel"/>
    <w:tmpl w:val="453A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5276F"/>
    <w:multiLevelType w:val="hybridMultilevel"/>
    <w:tmpl w:val="205858B8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22E67"/>
    <w:multiLevelType w:val="hybridMultilevel"/>
    <w:tmpl w:val="FCB448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05616"/>
    <w:multiLevelType w:val="multilevel"/>
    <w:tmpl w:val="A05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86"/>
    <w:rsid w:val="00026DDD"/>
    <w:rsid w:val="0006539C"/>
    <w:rsid w:val="000956F8"/>
    <w:rsid w:val="000A3A37"/>
    <w:rsid w:val="000D509D"/>
    <w:rsid w:val="000E03CA"/>
    <w:rsid w:val="001015FB"/>
    <w:rsid w:val="001050E9"/>
    <w:rsid w:val="00112216"/>
    <w:rsid w:val="001229F2"/>
    <w:rsid w:val="00135999"/>
    <w:rsid w:val="00145E21"/>
    <w:rsid w:val="001756DD"/>
    <w:rsid w:val="001A1BDF"/>
    <w:rsid w:val="001A4ED4"/>
    <w:rsid w:val="001C19B1"/>
    <w:rsid w:val="001E5B7D"/>
    <w:rsid w:val="00232064"/>
    <w:rsid w:val="002361A8"/>
    <w:rsid w:val="002500F2"/>
    <w:rsid w:val="0028483A"/>
    <w:rsid w:val="00285F40"/>
    <w:rsid w:val="002C708B"/>
    <w:rsid w:val="002D33D5"/>
    <w:rsid w:val="002D5B3A"/>
    <w:rsid w:val="002D6BFC"/>
    <w:rsid w:val="002E0538"/>
    <w:rsid w:val="002E37AF"/>
    <w:rsid w:val="002E37E2"/>
    <w:rsid w:val="00304E4C"/>
    <w:rsid w:val="00352EE0"/>
    <w:rsid w:val="00365E34"/>
    <w:rsid w:val="0037002E"/>
    <w:rsid w:val="0037651C"/>
    <w:rsid w:val="003D5031"/>
    <w:rsid w:val="003D57ED"/>
    <w:rsid w:val="003D59C9"/>
    <w:rsid w:val="003E03BD"/>
    <w:rsid w:val="003E764E"/>
    <w:rsid w:val="003F43D2"/>
    <w:rsid w:val="00407428"/>
    <w:rsid w:val="004131CE"/>
    <w:rsid w:val="00434BA0"/>
    <w:rsid w:val="004400AB"/>
    <w:rsid w:val="00456705"/>
    <w:rsid w:val="00462749"/>
    <w:rsid w:val="004668E5"/>
    <w:rsid w:val="00496E94"/>
    <w:rsid w:val="004A2EF0"/>
    <w:rsid w:val="004B3986"/>
    <w:rsid w:val="004B6F09"/>
    <w:rsid w:val="004C32C2"/>
    <w:rsid w:val="004D1786"/>
    <w:rsid w:val="004D56ED"/>
    <w:rsid w:val="004E1A12"/>
    <w:rsid w:val="005103B5"/>
    <w:rsid w:val="00573EBA"/>
    <w:rsid w:val="00575C91"/>
    <w:rsid w:val="00585A7F"/>
    <w:rsid w:val="005B62E6"/>
    <w:rsid w:val="005C3BA4"/>
    <w:rsid w:val="005F10DB"/>
    <w:rsid w:val="00610881"/>
    <w:rsid w:val="00612BAC"/>
    <w:rsid w:val="0064097B"/>
    <w:rsid w:val="00646FF0"/>
    <w:rsid w:val="006601E7"/>
    <w:rsid w:val="00667251"/>
    <w:rsid w:val="00675D96"/>
    <w:rsid w:val="00682396"/>
    <w:rsid w:val="006C7703"/>
    <w:rsid w:val="006E2F7C"/>
    <w:rsid w:val="00723CA7"/>
    <w:rsid w:val="00735F1F"/>
    <w:rsid w:val="007461CF"/>
    <w:rsid w:val="0074732C"/>
    <w:rsid w:val="007547A3"/>
    <w:rsid w:val="00755836"/>
    <w:rsid w:val="00771BF6"/>
    <w:rsid w:val="007801E7"/>
    <w:rsid w:val="007962D1"/>
    <w:rsid w:val="007968F8"/>
    <w:rsid w:val="007A6637"/>
    <w:rsid w:val="007B3554"/>
    <w:rsid w:val="007B63F7"/>
    <w:rsid w:val="007C5A42"/>
    <w:rsid w:val="007E3842"/>
    <w:rsid w:val="00846D20"/>
    <w:rsid w:val="00867BE1"/>
    <w:rsid w:val="00876FE5"/>
    <w:rsid w:val="0089007D"/>
    <w:rsid w:val="008B18E9"/>
    <w:rsid w:val="008C395E"/>
    <w:rsid w:val="008E419A"/>
    <w:rsid w:val="00913929"/>
    <w:rsid w:val="009166AB"/>
    <w:rsid w:val="00943DF1"/>
    <w:rsid w:val="00950661"/>
    <w:rsid w:val="009740FE"/>
    <w:rsid w:val="00976F88"/>
    <w:rsid w:val="009816E3"/>
    <w:rsid w:val="00986F61"/>
    <w:rsid w:val="0099496A"/>
    <w:rsid w:val="009D22B9"/>
    <w:rsid w:val="009D5A74"/>
    <w:rsid w:val="009F2837"/>
    <w:rsid w:val="009F337B"/>
    <w:rsid w:val="00A14F00"/>
    <w:rsid w:val="00A30F31"/>
    <w:rsid w:val="00A366B1"/>
    <w:rsid w:val="00A554F3"/>
    <w:rsid w:val="00A55554"/>
    <w:rsid w:val="00A67784"/>
    <w:rsid w:val="00AB2956"/>
    <w:rsid w:val="00AC01C2"/>
    <w:rsid w:val="00AC12F8"/>
    <w:rsid w:val="00AD17A7"/>
    <w:rsid w:val="00AD2986"/>
    <w:rsid w:val="00AD7FE2"/>
    <w:rsid w:val="00AE2076"/>
    <w:rsid w:val="00B10094"/>
    <w:rsid w:val="00B15C53"/>
    <w:rsid w:val="00B177E1"/>
    <w:rsid w:val="00B36218"/>
    <w:rsid w:val="00B61B11"/>
    <w:rsid w:val="00B62D5D"/>
    <w:rsid w:val="00B726F1"/>
    <w:rsid w:val="00B82623"/>
    <w:rsid w:val="00BB2259"/>
    <w:rsid w:val="00BD01FF"/>
    <w:rsid w:val="00BD0733"/>
    <w:rsid w:val="00C31063"/>
    <w:rsid w:val="00C40D61"/>
    <w:rsid w:val="00C45D8D"/>
    <w:rsid w:val="00C55CF0"/>
    <w:rsid w:val="00C7157C"/>
    <w:rsid w:val="00C7272B"/>
    <w:rsid w:val="00C72DF8"/>
    <w:rsid w:val="00C8663E"/>
    <w:rsid w:val="00C92775"/>
    <w:rsid w:val="00C95F52"/>
    <w:rsid w:val="00CA4E79"/>
    <w:rsid w:val="00CB4BDA"/>
    <w:rsid w:val="00CB7C73"/>
    <w:rsid w:val="00CB7D74"/>
    <w:rsid w:val="00D55819"/>
    <w:rsid w:val="00D55987"/>
    <w:rsid w:val="00D630BA"/>
    <w:rsid w:val="00D644E9"/>
    <w:rsid w:val="00D664A5"/>
    <w:rsid w:val="00D760E4"/>
    <w:rsid w:val="00D9393D"/>
    <w:rsid w:val="00D94597"/>
    <w:rsid w:val="00DA1E50"/>
    <w:rsid w:val="00DB2018"/>
    <w:rsid w:val="00DC7ABC"/>
    <w:rsid w:val="00DD665E"/>
    <w:rsid w:val="00DD7384"/>
    <w:rsid w:val="00E20CA3"/>
    <w:rsid w:val="00E225D9"/>
    <w:rsid w:val="00E26815"/>
    <w:rsid w:val="00E30E38"/>
    <w:rsid w:val="00E33BE2"/>
    <w:rsid w:val="00E33C82"/>
    <w:rsid w:val="00E46054"/>
    <w:rsid w:val="00E4618B"/>
    <w:rsid w:val="00E728FF"/>
    <w:rsid w:val="00E82994"/>
    <w:rsid w:val="00E956A1"/>
    <w:rsid w:val="00E976AF"/>
    <w:rsid w:val="00EA2601"/>
    <w:rsid w:val="00EA3EAA"/>
    <w:rsid w:val="00EB7EA9"/>
    <w:rsid w:val="00EC3447"/>
    <w:rsid w:val="00ED612D"/>
    <w:rsid w:val="00F203E3"/>
    <w:rsid w:val="00F3012A"/>
    <w:rsid w:val="00F342EE"/>
    <w:rsid w:val="00F52338"/>
    <w:rsid w:val="00F52674"/>
    <w:rsid w:val="00F853C6"/>
    <w:rsid w:val="00FA2337"/>
    <w:rsid w:val="00FC2B57"/>
    <w:rsid w:val="00FD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7C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6F09"/>
    <w:pPr>
      <w:jc w:val="both"/>
    </w:pPr>
    <w:rPr>
      <w:rFonts w:cs="Times New Roman"/>
      <w:sz w:val="22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B6F09"/>
    <w:pPr>
      <w:keepNext/>
      <w:keepLines/>
      <w:pBdr>
        <w:top w:val="single" w:sz="4" w:space="4" w:color="FFFFFF" w:themeColor="background1"/>
        <w:left w:val="single" w:sz="4" w:space="0" w:color="FFFFFF" w:themeColor="background1"/>
        <w:bottom w:val="single" w:sz="4" w:space="4" w:color="FFFFFF" w:themeColor="background1"/>
        <w:right w:val="single" w:sz="4" w:space="0" w:color="FFFFFF" w:themeColor="background1"/>
      </w:pBdr>
      <w:shd w:val="clear" w:color="auto" w:fill="D9D9D9" w:themeFill="background1" w:themeFillShade="D9"/>
      <w:spacing w:before="120" w:after="120"/>
      <w:jc w:val="center"/>
      <w:outlineLvl w:val="0"/>
    </w:pPr>
    <w:rPr>
      <w:rFonts w:ascii="Calibri" w:eastAsiaTheme="majorEastAsia" w:hAnsi="Calibri" w:cstheme="majorBidi"/>
      <w:b/>
      <w:bCs/>
      <w:color w:val="000000" w:themeColor="text1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3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4B6F09"/>
    <w:rPr>
      <w:rFonts w:ascii="Calibri" w:eastAsiaTheme="majorEastAsia" w:hAnsi="Calibri" w:cstheme="majorBidi"/>
      <w:b/>
      <w:bCs/>
      <w:color w:val="000000" w:themeColor="text1"/>
      <w:sz w:val="22"/>
      <w:szCs w:val="32"/>
      <w:shd w:val="clear" w:color="auto" w:fill="D9D9D9" w:themeFill="background1" w:themeFillShade="D9"/>
    </w:rPr>
  </w:style>
  <w:style w:type="paragraph" w:styleId="ListeParagraf">
    <w:name w:val="List Paragraph"/>
    <w:basedOn w:val="Normal"/>
    <w:uiPriority w:val="34"/>
    <w:qFormat/>
    <w:rsid w:val="004B6F0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1E50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1E50"/>
    <w:rPr>
      <w:rFonts w:cs="Times New Roman"/>
      <w:sz w:val="22"/>
      <w:lang w:val="en-US"/>
    </w:rPr>
  </w:style>
  <w:style w:type="paragraph" w:styleId="AltBilgi">
    <w:name w:val="footer"/>
    <w:basedOn w:val="Normal"/>
    <w:link w:val="AltBilgiChar"/>
    <w:unhideWhenUsed/>
    <w:rsid w:val="00DA1E50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rsid w:val="00DA1E50"/>
    <w:rPr>
      <w:rFonts w:cs="Times New Roman"/>
      <w:sz w:val="22"/>
      <w:lang w:val="en-US"/>
    </w:rPr>
  </w:style>
  <w:style w:type="character" w:styleId="SayfaNumaras">
    <w:name w:val="page number"/>
    <w:basedOn w:val="VarsaylanParagrafYazTipi"/>
    <w:rsid w:val="00DA1E50"/>
  </w:style>
  <w:style w:type="character" w:styleId="Kpr">
    <w:name w:val="Hyperlink"/>
    <w:basedOn w:val="VarsaylanParagrafYazTipi"/>
    <w:uiPriority w:val="99"/>
    <w:unhideWhenUsed/>
    <w:rsid w:val="00E268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75C9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microsoft.com/office/2007/relationships/hdphoto" Target="media/hdphoto1.wdp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3495</Characters>
  <Application>Microsoft Macintosh Word</Application>
  <DocSecurity>0</DocSecurity>
  <Lines>29</Lines>
  <Paragraphs>8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Gerekli Bilgi ve Beceriler</vt:lpstr>
      <vt:lpstr>İş/Görev Kısa Tanımı (Özeti)</vt:lpstr>
      <vt:lpstr>İşi/Görevi</vt:lpstr>
      <vt:lpstr>İşin İcrası İçin Kullanılması Gereken Yazılımlar ve Yetki Düzeyleri</vt:lpstr>
    </vt:vector>
  </TitlesOfParts>
  <Company>Hewlett-Packard Company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Kullanıcısı</cp:lastModifiedBy>
  <cp:revision>4</cp:revision>
  <cp:lastPrinted>2017-09-22T13:40:00Z</cp:lastPrinted>
  <dcterms:created xsi:type="dcterms:W3CDTF">2017-12-18T16:33:00Z</dcterms:created>
  <dcterms:modified xsi:type="dcterms:W3CDTF">2017-12-18T16:33:00Z</dcterms:modified>
</cp:coreProperties>
</file>