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5831"/>
        <w:gridCol w:w="2217"/>
      </w:tblGrid>
      <w:tr w:rsidR="00F64A36" w:rsidRPr="009C7C21" w14:paraId="32F19389" w14:textId="77777777" w:rsidTr="00F64A36">
        <w:trPr>
          <w:trHeight w:val="716"/>
        </w:trPr>
        <w:tc>
          <w:tcPr>
            <w:tcW w:w="211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56C4BCEB" w14:textId="77777777" w:rsidR="00011149" w:rsidRPr="009C7C21" w:rsidRDefault="0001114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54905FFB" w14:textId="77777777" w:rsidR="00011149" w:rsidRPr="009C7C21" w:rsidRDefault="00DC2154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2F88B929" wp14:editId="2B3422F4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BF0D81" w14:textId="77777777" w:rsidR="00011149" w:rsidRPr="009C7C21" w:rsidRDefault="00DC2154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5975E83A" w14:textId="77777777" w:rsidR="00011149" w:rsidRPr="009C7C21" w:rsidRDefault="00DC2154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217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B5AD529" w14:textId="77777777" w:rsidR="00011149" w:rsidRPr="009C7C21" w:rsidRDefault="00011149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06B04271" w14:textId="77777777" w:rsidR="00011149" w:rsidRPr="009C7C21" w:rsidRDefault="00DC2154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9C7C21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9C7C21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F64A36" w:rsidRPr="009C7C21" w14:paraId="4E8D5594" w14:textId="77777777" w:rsidTr="00F64A36">
        <w:trPr>
          <w:trHeight w:val="342"/>
        </w:trPr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78B5C83B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CF7AFD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62AE29FA" w14:textId="77777777" w:rsidR="00011149" w:rsidRPr="009C7C21" w:rsidRDefault="00291ADF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12.07.2019</w:t>
            </w:r>
            <w:r w:rsidR="00DC2154" w:rsidRPr="009C7C21">
              <w:rPr>
                <w:rFonts w:ascii="Times New Roman" w:hAnsi="Times New Roman" w:cs="Times New Roman"/>
                <w:b/>
              </w:rPr>
              <w:t xml:space="preserve"> Rev 00</w:t>
            </w:r>
          </w:p>
        </w:tc>
      </w:tr>
    </w:tbl>
    <w:p w14:paraId="1F18EEFA" w14:textId="77777777" w:rsidR="00011149" w:rsidRPr="009C7C21" w:rsidRDefault="00011149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F64A36" w:rsidRPr="009C7C21" w14:paraId="708B578C" w14:textId="77777777">
        <w:trPr>
          <w:trHeight w:val="819"/>
        </w:trPr>
        <w:tc>
          <w:tcPr>
            <w:tcW w:w="5025" w:type="dxa"/>
            <w:gridSpan w:val="6"/>
          </w:tcPr>
          <w:p w14:paraId="1A94A8FE" w14:textId="77777777" w:rsidR="00011149" w:rsidRPr="009C7C21" w:rsidRDefault="0001114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5423C647" w14:textId="77777777" w:rsidR="00011149" w:rsidRPr="009C7C21" w:rsidRDefault="00DC2154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>:</w:t>
            </w:r>
            <w:r w:rsidR="00291ADF" w:rsidRPr="009C7C21">
              <w:rPr>
                <w:rStyle w:val="Balk6Char"/>
                <w:rFonts w:eastAsia="Calibri"/>
                <w:sz w:val="22"/>
                <w:szCs w:val="22"/>
              </w:rPr>
              <w:t xml:space="preserve"> </w:t>
            </w:r>
            <w:r w:rsidR="00A34581" w:rsidRPr="009C7C21">
              <w:rPr>
                <w:rStyle w:val="Gvdemetni10ptKalnDeil"/>
                <w:rFonts w:ascii="Times New Roman" w:eastAsia="Calibri" w:hAnsi="Times New Roman" w:cs="Times New Roman"/>
                <w:sz w:val="22"/>
                <w:szCs w:val="22"/>
              </w:rPr>
              <w:t>Sayısal Kontrol Tasarımı</w:t>
            </w:r>
          </w:p>
        </w:tc>
        <w:tc>
          <w:tcPr>
            <w:tcW w:w="5122" w:type="dxa"/>
            <w:gridSpan w:val="7"/>
          </w:tcPr>
          <w:p w14:paraId="7B7A7FDC" w14:textId="77777777" w:rsidR="00011149" w:rsidRPr="009C7C21" w:rsidRDefault="0001114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588149B" w14:textId="77777777" w:rsidR="00011149" w:rsidRPr="009C7C21" w:rsidRDefault="00DC2154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A34581" w:rsidRPr="009C7C21">
              <w:rPr>
                <w:rStyle w:val="Gvdemetni10ptKalnDeil"/>
                <w:rFonts w:ascii="Times New Roman" w:eastAsia="Calibri" w:hAnsi="Times New Roman" w:cs="Times New Roman"/>
                <w:sz w:val="22"/>
                <w:szCs w:val="22"/>
              </w:rPr>
              <w:t>Digital Control Design</w:t>
            </w:r>
          </w:p>
        </w:tc>
      </w:tr>
      <w:tr w:rsidR="00F64A36" w:rsidRPr="009C7C21" w14:paraId="23247B26" w14:textId="77777777" w:rsidTr="009C7C21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CAA7C83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7781BD" w14:textId="77777777" w:rsidR="00011149" w:rsidRPr="009C7C21" w:rsidRDefault="00DC2154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E276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D4A88D" w14:textId="77777777" w:rsidR="00011149" w:rsidRPr="009C7C21" w:rsidRDefault="00DC2154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30157" w14:textId="77777777" w:rsidR="00011149" w:rsidRPr="009C7C21" w:rsidRDefault="00011149" w:rsidP="009C7C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9673176" w14:textId="77777777" w:rsidR="00011149" w:rsidRPr="009C7C21" w:rsidRDefault="00DC2154" w:rsidP="009C7C21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76E140F3" w14:textId="77777777" w:rsidR="00011149" w:rsidRPr="009C7C21" w:rsidRDefault="00011149" w:rsidP="009C7C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A859640" w14:textId="77777777" w:rsidR="00011149" w:rsidRPr="009C7C21" w:rsidRDefault="00DC2154" w:rsidP="009C7C21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31E1E559" w14:textId="77777777" w:rsidR="00011149" w:rsidRPr="009C7C21" w:rsidRDefault="00DC2154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422867D7" w14:textId="77777777" w:rsidR="00011149" w:rsidRPr="009C7C21" w:rsidRDefault="00DC2154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F64A36" w:rsidRPr="009C7C21" w14:paraId="18B618B7" w14:textId="77777777" w:rsidTr="009C7C21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99524B1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D6381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F3777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78F7D6A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CB134A" w14:textId="77777777" w:rsidR="00011149" w:rsidRPr="009C7C21" w:rsidRDefault="00DC2154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77AFD82B" w14:textId="77777777" w:rsidR="00011149" w:rsidRPr="009C7C21" w:rsidRDefault="00DC2154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04E51B" w14:textId="77777777" w:rsidR="00011149" w:rsidRPr="009C7C21" w:rsidRDefault="00DC2154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46D5FD79" w14:textId="77777777" w:rsidR="00011149" w:rsidRPr="009C7C21" w:rsidRDefault="00DC2154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A69DB6F" w14:textId="77777777" w:rsidR="00011149" w:rsidRPr="009C7C21" w:rsidRDefault="00DC2154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6A13E7F2" w14:textId="77777777" w:rsidR="00011149" w:rsidRPr="009C7C21" w:rsidRDefault="00DC2154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F64A36" w:rsidRPr="009C7C21" w14:paraId="3F4D50BE" w14:textId="77777777" w:rsidTr="009C7C21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1CDEEA3E" w14:textId="77777777" w:rsidR="00011149" w:rsidRPr="009C7C21" w:rsidRDefault="00A34581" w:rsidP="00291ADF">
            <w:pPr>
              <w:pStyle w:val="Balk7"/>
              <w:jc w:val="center"/>
              <w:rPr>
                <w:sz w:val="22"/>
                <w:szCs w:val="22"/>
              </w:rPr>
            </w:pPr>
            <w:r w:rsidRPr="009C7C21">
              <w:rPr>
                <w:rStyle w:val="Gvdemetni65ptKalnDeil"/>
                <w:rFonts w:ascii="Times New Roman" w:hAnsi="Times New Roman" w:cs="Times New Roman"/>
                <w:color w:val="auto"/>
                <w:sz w:val="22"/>
                <w:szCs w:val="22"/>
              </w:rPr>
              <w:t>UZB 425</w:t>
            </w:r>
            <w:r w:rsidR="00291ADF" w:rsidRPr="009C7C21">
              <w:rPr>
                <w:rStyle w:val="Gvdemetni65ptKalnDeil"/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9C7C21">
              <w:rPr>
                <w:rFonts w:eastAsia="Arial"/>
                <w:sz w:val="22"/>
                <w:szCs w:val="22"/>
                <w:lang w:eastAsia="tr-TR" w:bidi="tr-TR"/>
              </w:rPr>
              <w:t>(UZB 425</w:t>
            </w:r>
            <w:r w:rsidR="00291ADF" w:rsidRPr="009C7C21">
              <w:rPr>
                <w:rFonts w:eastAsia="Arial"/>
                <w:sz w:val="22"/>
                <w:szCs w:val="22"/>
                <w:lang w:eastAsia="tr-TR" w:bidi="tr-TR"/>
              </w:rPr>
              <w:t>E)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CD041F" w14:textId="77777777" w:rsidR="00011149" w:rsidRPr="009C7C21" w:rsidRDefault="00291ADF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23EA90" w14:textId="77777777" w:rsidR="00011149" w:rsidRPr="009C7C21" w:rsidRDefault="00291ADF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EEA4CDD" w14:textId="77777777" w:rsidR="00011149" w:rsidRPr="009C7C21" w:rsidRDefault="00291ADF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D9376C1" w14:textId="77777777" w:rsidR="00011149" w:rsidRPr="009C7C21" w:rsidRDefault="00291ADF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D3F93FE" w14:textId="77777777" w:rsidR="00011149" w:rsidRPr="009C7C21" w:rsidRDefault="00291ADF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4B1D54DC" w14:textId="77777777" w:rsidR="00011149" w:rsidRPr="009C7C21" w:rsidRDefault="00291ADF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0</w:t>
            </w:r>
          </w:p>
        </w:tc>
      </w:tr>
      <w:tr w:rsidR="00F64A36" w:rsidRPr="009C7C21" w14:paraId="11C06A2D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41F542E" w14:textId="77777777" w:rsidR="00291ADF" w:rsidRPr="009C7C21" w:rsidRDefault="00291ADF" w:rsidP="00291ADF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0ED234F" w14:textId="77777777" w:rsidR="00291ADF" w:rsidRPr="009C7C21" w:rsidRDefault="00291ADF" w:rsidP="00291ADF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Uzay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747042D2" w14:textId="77777777" w:rsidR="00291ADF" w:rsidRPr="009C7C21" w:rsidRDefault="00A34581" w:rsidP="00291ADF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(Astro</w:t>
            </w:r>
            <w:r w:rsidR="00291ADF" w:rsidRPr="009C7C21">
              <w:rPr>
                <w:rFonts w:ascii="Times New Roman" w:hAnsi="Times New Roman" w:cs="Times New Roman"/>
              </w:rPr>
              <w:t>nautical Engineering)</w:t>
            </w:r>
          </w:p>
        </w:tc>
      </w:tr>
      <w:tr w:rsidR="00F64A36" w:rsidRPr="009C7C21" w14:paraId="7ED44979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DB60BCE" w14:textId="77777777" w:rsidR="00291ADF" w:rsidRPr="009C7C21" w:rsidRDefault="00291ADF" w:rsidP="00291ADF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6BEF8DF0" w14:textId="77777777" w:rsidR="00291ADF" w:rsidRPr="009C7C21" w:rsidRDefault="00291ADF" w:rsidP="00291ADF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6025218D" w14:textId="77777777" w:rsidR="00291ADF" w:rsidRPr="009C7C21" w:rsidRDefault="00A34581" w:rsidP="00A34581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Seçmeli</w:t>
            </w:r>
            <w:proofErr w:type="spellEnd"/>
            <w:r w:rsidR="00291ADF" w:rsidRPr="009C7C21">
              <w:rPr>
                <w:rFonts w:ascii="Times New Roman" w:hAnsi="Times New Roman" w:cs="Times New Roman"/>
              </w:rPr>
              <w:t xml:space="preserve"> (</w:t>
            </w:r>
            <w:r w:rsidRPr="009C7C21">
              <w:rPr>
                <w:rFonts w:ascii="Times New Roman" w:hAnsi="Times New Roman" w:cs="Times New Roman"/>
              </w:rPr>
              <w:t>Elective</w:t>
            </w:r>
            <w:r w:rsidR="00291ADF" w:rsidRPr="009C7C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B8517AF" w14:textId="77777777" w:rsidR="00291ADF" w:rsidRPr="009C7C21" w:rsidRDefault="00291ADF" w:rsidP="00291ADF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0BEA58EA" w14:textId="77777777" w:rsidR="00291ADF" w:rsidRPr="009C7C21" w:rsidRDefault="00291ADF" w:rsidP="00291ADF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3861AF4C" w14:textId="77777777" w:rsidR="00F64A36" w:rsidRPr="009C7C21" w:rsidRDefault="00F64A36" w:rsidP="00F64A36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Türkçe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(Turkish)</w:t>
            </w:r>
          </w:p>
          <w:p w14:paraId="168EC97C" w14:textId="77777777" w:rsidR="00291ADF" w:rsidRPr="009C7C21" w:rsidRDefault="00F64A36" w:rsidP="00F64A36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(English)</w:t>
            </w:r>
          </w:p>
        </w:tc>
      </w:tr>
      <w:tr w:rsidR="00F64A36" w:rsidRPr="009C7C21" w14:paraId="283C8445" w14:textId="77777777" w:rsidTr="00863911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3113A656" w14:textId="77777777" w:rsidR="00F64A36" w:rsidRPr="009C7C21" w:rsidRDefault="00F64A36" w:rsidP="00F64A36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  <w:vAlign w:val="center"/>
          </w:tcPr>
          <w:p w14:paraId="59E102FD" w14:textId="77777777" w:rsidR="00F64A36" w:rsidRPr="009C7C21" w:rsidRDefault="00A34581" w:rsidP="00F64A36">
            <w:pPr>
              <w:pStyle w:val="Balk7"/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C21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>Yok (None)</w:t>
            </w:r>
          </w:p>
        </w:tc>
      </w:tr>
      <w:tr w:rsidR="00F64A36" w:rsidRPr="009C7C21" w14:paraId="610B767C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4AB152C" w14:textId="77777777" w:rsidR="00F64A36" w:rsidRPr="009C7C21" w:rsidRDefault="00F64A36" w:rsidP="00F64A36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>, %</w:t>
            </w:r>
          </w:p>
          <w:p w14:paraId="2258051D" w14:textId="77777777" w:rsidR="00F64A36" w:rsidRPr="009C7C21" w:rsidRDefault="00F64A36" w:rsidP="00F64A36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8F1FE" w14:textId="77777777" w:rsidR="00F64A36" w:rsidRPr="009C7C21" w:rsidRDefault="00F64A36" w:rsidP="009C7C21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28F8698D" w14:textId="77777777" w:rsidR="00F64A36" w:rsidRPr="009C7C21" w:rsidRDefault="00F64A36" w:rsidP="009C7C21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(Basic</w:t>
            </w:r>
            <w:r w:rsidRPr="009C7C2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C7C21">
              <w:rPr>
                <w:rFonts w:ascii="Times New Roman" w:hAnsi="Times New Roman" w:cs="Times New Roman"/>
                <w:b/>
              </w:rPr>
              <w:t>Sciences and</w:t>
            </w:r>
            <w:r w:rsidRPr="009C7C2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C7C21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61C9D" w14:textId="77777777" w:rsidR="00F64A36" w:rsidRPr="009C7C21" w:rsidRDefault="00F64A36" w:rsidP="009C7C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8B49D6E" w14:textId="77777777" w:rsidR="00F64A36" w:rsidRPr="009C7C21" w:rsidRDefault="00F64A36" w:rsidP="009C7C21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88277" w14:textId="77777777" w:rsidR="00F64A36" w:rsidRPr="009C7C21" w:rsidRDefault="005E30AA" w:rsidP="009C7C21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Mimar</w:t>
            </w:r>
            <w:r w:rsidR="00F64A36" w:rsidRPr="009C7C21">
              <w:rPr>
                <w:rFonts w:ascii="Times New Roman" w:hAnsi="Times New Roman" w:cs="Times New Roman"/>
                <w:b/>
              </w:rPr>
              <w:t>lık</w:t>
            </w:r>
            <w:proofErr w:type="spellEnd"/>
            <w:r w:rsidR="00F64A36"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64A36" w:rsidRPr="009C7C21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0581F297" w14:textId="77777777" w:rsidR="00F64A36" w:rsidRPr="009C7C21" w:rsidRDefault="00F64A36" w:rsidP="009C7C21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(Engineering</w:t>
            </w:r>
            <w:r w:rsidR="005E30AA" w:rsidRPr="009C7C21">
              <w:rPr>
                <w:rFonts w:ascii="Times New Roman" w:hAnsi="Times New Roman" w:cs="Times New Roman"/>
                <w:b/>
              </w:rPr>
              <w:t xml:space="preserve"> </w:t>
            </w:r>
            <w:r w:rsidRPr="009C7C21">
              <w:rPr>
                <w:rFonts w:ascii="Times New Roman" w:hAnsi="Times New Roman" w:cs="Times New Roman"/>
                <w:b/>
              </w:rPr>
              <w:t>/</w:t>
            </w:r>
            <w:r w:rsidR="005E30AA" w:rsidRPr="009C7C21">
              <w:rPr>
                <w:rFonts w:ascii="Times New Roman" w:hAnsi="Times New Roman" w:cs="Times New Roman"/>
                <w:b/>
              </w:rPr>
              <w:t xml:space="preserve"> Archit</w:t>
            </w:r>
            <w:r w:rsidRPr="009C7C21">
              <w:rPr>
                <w:rFonts w:ascii="Times New Roman" w:hAnsi="Times New Roman" w:cs="Times New Roman"/>
                <w:b/>
              </w:rPr>
              <w:t>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54438EF" w14:textId="77777777" w:rsidR="00F64A36" w:rsidRPr="009C7C21" w:rsidRDefault="00F64A36" w:rsidP="009C7C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5491DDE" w14:textId="77777777" w:rsidR="00F64A36" w:rsidRPr="009C7C21" w:rsidRDefault="00F64A36" w:rsidP="009C7C21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F64A36" w:rsidRPr="009C7C21" w14:paraId="4EFA0E70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FCD4CAA" w14:textId="77777777" w:rsidR="00F64A36" w:rsidRPr="009C7C21" w:rsidRDefault="00F64A36" w:rsidP="00F64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02D286" w14:textId="77777777" w:rsidR="00F64A36" w:rsidRPr="009C7C21" w:rsidRDefault="00F64A36" w:rsidP="00F64A36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53446E" w14:textId="77777777" w:rsidR="00F64A36" w:rsidRPr="009C7C21" w:rsidRDefault="00A34581" w:rsidP="00F64A36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75236E" w14:textId="77777777" w:rsidR="00F64A36" w:rsidRPr="009C7C21" w:rsidRDefault="00A34581" w:rsidP="00F64A36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62DCE2EA" w14:textId="77777777" w:rsidR="00F64A36" w:rsidRPr="009C7C21" w:rsidRDefault="00F64A36" w:rsidP="00F64A36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</w:tr>
      <w:tr w:rsidR="00A34581" w:rsidRPr="009C7C21" w14:paraId="20E66814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A08D0F3" w14:textId="77777777" w:rsidR="00A34581" w:rsidRPr="009C7C21" w:rsidRDefault="00A34581" w:rsidP="00A3458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44FA8D" w14:textId="77777777" w:rsidR="00A34581" w:rsidRPr="009C7C21" w:rsidRDefault="00A34581" w:rsidP="00A345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44CF23A" w14:textId="77777777" w:rsidR="00A34581" w:rsidRPr="009C7C21" w:rsidRDefault="00A34581" w:rsidP="00A34581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6F5706A" w14:textId="77777777" w:rsidR="00A34581" w:rsidRPr="009C7C21" w:rsidRDefault="00A34581" w:rsidP="00A345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işaretler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Fark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denklemleri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birim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darbe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birim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basamak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üstel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fonksiyon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doğrusallık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zamanda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geciktirme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zamanda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ilerletme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üstelle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çarpma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türev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Ters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uzun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bölme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yöntemi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kısmı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kesirler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açılımı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Son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değer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teoremi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Fark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denklemlerinin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çözümü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zaman </w:t>
            </w:r>
            <w:proofErr w:type="spellStart"/>
            <w:r w:rsidRPr="009C7C21">
              <w:rPr>
                <w:rFonts w:ascii="Times New Roman" w:hAnsi="Times New Roman" w:cs="Times New Roman"/>
              </w:rPr>
              <w:t>cevabı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frekans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cevabı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Örnekleme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teoremi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Örnekleme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frekansının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seçimi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modellenmesi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analogdan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sayısala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dönüştürücü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(ADC),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sayısaldan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analoğa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dönüştürücü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(DAC),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sıfırıncı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dereceden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tutucu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örnekleyici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Gecikme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barındıran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Dönüştürücüler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ile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analog alt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fonksiyonu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Kapalı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çevrim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fonksiyonu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Sayısal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bozuntular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Kalıcı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hal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hatası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Sayısal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sistemlerinin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kararlılığı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koşulları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asimptotik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sonlu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giriş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sonlu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çıkış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kararlılığı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iç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Nyquist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kriteri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Bode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eğrisi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Faz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kazanç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marjı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belirtimleri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yükselme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yerleşme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tepe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aşım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yüzde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üst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aşım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kararlı-hal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hatası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diğerleri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Köklerin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eğrisi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P, PD, PI, PID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tanım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köklerin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eğrisi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Analog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tanım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bölgesi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gerçeklemeleri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Doğrudan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tanım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tasarım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Frekans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cevabı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Doğrudan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sentezi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Sonlu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yerleşme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süresi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(deadbeat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Mikrodenetleyici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tabanlı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gerçekleme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uygulaması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34581" w:rsidRPr="009C7C21" w14:paraId="3CB005C8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2338B60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E76BFFC" w14:textId="77777777" w:rsidR="00A34581" w:rsidRPr="009C7C21" w:rsidRDefault="00A34581" w:rsidP="00A34581">
            <w:pPr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Discrete-time signals and systems. Difference equations. Z transform: unit impulse, unit step, exponential functions. Properties of Z transform: linearity, time delay, time advance, multiplication with exponential, complex differentiation. Inverse Z transform: long division, partial fraction expansion. Final value theorem. Z transform solution of difference equations. Time response of discrete-time systems. Frequency response of discrete-time systems. Sampling theorem. Selection of sampling frequency. Modeling of discrete-time systems: analog to digital converter (ADC), digital to analog converter (DAC), zero-order hold, sampler. Systems with transport lag. Transfer function of analog subsystem with converters. Closed-loop transfer function. Analog disturbances in digital systems. Steady-state error. Stability of digital control systems. Stability conditions: asymptotic stability, bounded input bounded output stability, internal stability. Nyquist criterion. Bode plot. Phase and gain margin. Control system specifications: rise time, </w:t>
            </w:r>
            <w:r w:rsidRPr="009C7C21">
              <w:rPr>
                <w:rFonts w:ascii="Times New Roman" w:hAnsi="Times New Roman" w:cs="Times New Roman"/>
              </w:rPr>
              <w:lastRenderedPageBreak/>
              <w:t xml:space="preserve">settling time, time-to-peak overshoot, peak overshoot, steady-state </w:t>
            </w:r>
            <w:proofErr w:type="gramStart"/>
            <w:r w:rsidRPr="009C7C21">
              <w:rPr>
                <w:rFonts w:ascii="Times New Roman" w:hAnsi="Times New Roman" w:cs="Times New Roman"/>
              </w:rPr>
              <w:t>error</w:t>
            </w:r>
            <w:proofErr w:type="gramEnd"/>
            <w:r w:rsidRPr="009C7C21">
              <w:rPr>
                <w:rFonts w:ascii="Times New Roman" w:hAnsi="Times New Roman" w:cs="Times New Roman"/>
              </w:rPr>
              <w:t xml:space="preserve"> and others. Root locus. P, PD, PI, PID controllers. Z domain root locus. Z domain implementations of analog controllers. Direct Z domain design. Frequency response design. Direct controller synthesis. Finite settling time design (deadbeat controller). Microcontroller based implementation application.</w:t>
            </w:r>
          </w:p>
        </w:tc>
      </w:tr>
      <w:tr w:rsidR="00A34581" w:rsidRPr="009C7C21" w14:paraId="3F9BCF3F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7DA9E53" w14:textId="77777777" w:rsidR="00A34581" w:rsidRPr="009C7C21" w:rsidRDefault="00A34581" w:rsidP="00A3458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28F8B9BC" w14:textId="77777777" w:rsidR="00A34581" w:rsidRPr="009C7C21" w:rsidRDefault="00A34581" w:rsidP="00A34581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68FA2421" w14:textId="77777777" w:rsidR="00A34581" w:rsidRPr="009C7C21" w:rsidRDefault="00A34581" w:rsidP="00A34581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Bu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ders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aşağıda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maddelenenlerin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aktarılmasını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amaçlar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  <w:p w14:paraId="5F490717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5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Fark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denklemleri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ters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hakkında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bilgi</w:t>
            </w:r>
            <w:proofErr w:type="spellEnd"/>
          </w:p>
          <w:p w14:paraId="0FA1D5ED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5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Sürekli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hale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getirme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yeteneği</w:t>
            </w:r>
            <w:proofErr w:type="spellEnd"/>
          </w:p>
          <w:p w14:paraId="4E988D09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5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analizlerini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yapabilme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yeteneği</w:t>
            </w:r>
            <w:proofErr w:type="spellEnd"/>
          </w:p>
          <w:p w14:paraId="4D6764FD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5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için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istenen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özelliklere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sahip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tasarlama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yeteneği</w:t>
            </w:r>
            <w:proofErr w:type="spellEnd"/>
          </w:p>
          <w:p w14:paraId="129A2C22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5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kontrolcüyü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elektronik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olarak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gerçekleme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yeteneği</w:t>
            </w:r>
            <w:proofErr w:type="spellEnd"/>
          </w:p>
        </w:tc>
      </w:tr>
      <w:tr w:rsidR="00A34581" w:rsidRPr="009C7C21" w14:paraId="703F2EBC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76A74E2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A12E981" w14:textId="77777777" w:rsidR="00A34581" w:rsidRPr="009C7C21" w:rsidRDefault="00A34581" w:rsidP="00A34581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course aims the following items to be delivered to the students.</w:t>
            </w:r>
          </w:p>
          <w:p w14:paraId="3294C6D1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6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The knowledge about difference equations, Z transform and inverse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transfor</w:t>
            </w:r>
            <w:proofErr w:type="spellEnd"/>
          </w:p>
          <w:p w14:paraId="109C084F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6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The ability to </w:t>
            </w:r>
            <w:proofErr w:type="gramStart"/>
            <w:r w:rsidRPr="009C7C21">
              <w:rPr>
                <w:rFonts w:ascii="Times New Roman" w:hAnsi="Times New Roman" w:cs="Times New Roman"/>
              </w:rPr>
              <w:t xml:space="preserve">convert 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acontinuous</w:t>
            </w:r>
            <w:proofErr w:type="spellEnd"/>
            <w:proofErr w:type="gramEnd"/>
            <w:r w:rsidRPr="009C7C21">
              <w:rPr>
                <w:rFonts w:ascii="Times New Roman" w:hAnsi="Times New Roman" w:cs="Times New Roman"/>
              </w:rPr>
              <w:t>-time systems into a discrete-time systems</w:t>
            </w:r>
          </w:p>
          <w:p w14:paraId="4CF78402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6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ability to analyze the stability of a discrete-time systems</w:t>
            </w:r>
          </w:p>
          <w:p w14:paraId="4E901B3D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6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ability to a design controller with given specifications for discrete-time systems</w:t>
            </w:r>
          </w:p>
          <w:p w14:paraId="0971DD30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6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ability to implement a discrete-time controller electronically</w:t>
            </w:r>
          </w:p>
        </w:tc>
      </w:tr>
      <w:tr w:rsidR="00A34581" w:rsidRPr="009C7C21" w14:paraId="04583ADE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2F0DA42" w14:textId="77777777" w:rsidR="00A34581" w:rsidRPr="009C7C21" w:rsidRDefault="00A34581" w:rsidP="00A3458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F1E879" w14:textId="77777777" w:rsidR="00A34581" w:rsidRPr="009C7C21" w:rsidRDefault="00A34581" w:rsidP="00A3458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704345" w14:textId="77777777" w:rsidR="00A34581" w:rsidRPr="009C7C21" w:rsidRDefault="00A34581" w:rsidP="00A34581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08D19BB1" w14:textId="77777777" w:rsidR="00A34581" w:rsidRPr="009C7C21" w:rsidRDefault="00A34581" w:rsidP="00A34581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6C4E7ECF" w14:textId="77777777" w:rsidR="00A34581" w:rsidRPr="009C7C21" w:rsidRDefault="00A34581" w:rsidP="00A3458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A63BD2B" w14:textId="77777777" w:rsidR="00A34581" w:rsidRPr="009C7C21" w:rsidRDefault="00A34581" w:rsidP="00A34581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7F5CD8BC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Fark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denklemlerini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ters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dönüşümünü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27F39464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Analog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ADC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DAC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sayısal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olarak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modellemeyi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46908FFA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Sistemin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kararlılığını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analiz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etmeyi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32F046E2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Belirtimlere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uygun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ayrık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zamanlı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tasarlamayı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46DC1681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Mikrodenetletici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üzerinde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sayısal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kontrolcünün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gerçeklemeyi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öğrenmek</w:t>
            </w:r>
            <w:proofErr w:type="spellEnd"/>
          </w:p>
        </w:tc>
      </w:tr>
      <w:tr w:rsidR="00A34581" w:rsidRPr="009C7C21" w14:paraId="038A0EA4" w14:textId="77777777" w:rsidTr="00A34581">
        <w:trPr>
          <w:trHeight w:val="1605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7D70E9F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058B78A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8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difference equations, z-</w:t>
            </w:r>
            <w:proofErr w:type="spellStart"/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tranform</w:t>
            </w:r>
            <w:proofErr w:type="spellEnd"/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 xml:space="preserve"> and inverse z-transform</w:t>
            </w:r>
          </w:p>
          <w:p w14:paraId="0685F171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8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modeling analog systems as digital systems using ADC and DAC</w:t>
            </w:r>
          </w:p>
          <w:p w14:paraId="5B8C3A64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8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analyzing the system stability</w:t>
            </w:r>
          </w:p>
          <w:p w14:paraId="2DA8ECF7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8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designing discrete-time controller for given specification</w:t>
            </w:r>
          </w:p>
          <w:p w14:paraId="44978304" w14:textId="77777777" w:rsidR="00A34581" w:rsidRPr="009C7C21" w:rsidRDefault="00A34581" w:rsidP="00A34581">
            <w:pPr>
              <w:pStyle w:val="ListeParagraf"/>
              <w:widowControl/>
              <w:numPr>
                <w:ilvl w:val="0"/>
                <w:numId w:val="8"/>
              </w:numPr>
              <w:overflowPunct w:val="0"/>
              <w:autoSpaceDE/>
              <w:autoSpaceDN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implementing the digital controller on a microcontroller</w:t>
            </w:r>
          </w:p>
        </w:tc>
      </w:tr>
    </w:tbl>
    <w:p w14:paraId="6260696A" w14:textId="77777777" w:rsidR="00011149" w:rsidRPr="009C7C21" w:rsidRDefault="00011149">
      <w:pPr>
        <w:rPr>
          <w:rFonts w:ascii="Times New Roman" w:hAnsi="Times New Roman" w:cs="Times New Roman"/>
        </w:rPr>
        <w:sectPr w:rsidR="00011149" w:rsidRPr="009C7C21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27B8FE6C" w14:textId="77777777" w:rsidR="00011149" w:rsidRPr="009C7C21" w:rsidRDefault="00DC2154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lastRenderedPageBreak/>
        <w:t>DERS PLANI</w:t>
      </w:r>
    </w:p>
    <w:p w14:paraId="7F0532D2" w14:textId="77777777" w:rsidR="00011149" w:rsidRPr="009C7C21" w:rsidRDefault="00011149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F64A36" w:rsidRPr="009C7C21" w14:paraId="3B9721DD" w14:textId="77777777">
        <w:trPr>
          <w:trHeight w:val="805"/>
        </w:trPr>
        <w:tc>
          <w:tcPr>
            <w:tcW w:w="816" w:type="dxa"/>
          </w:tcPr>
          <w:p w14:paraId="057BAE55" w14:textId="77777777" w:rsidR="00011149" w:rsidRPr="009C7C21" w:rsidRDefault="0001114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4DBB915" w14:textId="77777777" w:rsidR="00011149" w:rsidRPr="009C7C21" w:rsidRDefault="00DC2154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2C586267" w14:textId="77777777" w:rsidR="00011149" w:rsidRPr="009C7C21" w:rsidRDefault="0001114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5C3C1FD" w14:textId="07C3C5C9" w:rsidR="00011149" w:rsidRPr="009C7C21" w:rsidRDefault="009C7C21" w:rsidP="009C7C21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DC2154" w:rsidRPr="009C7C21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51F5E611" w14:textId="77777777" w:rsidR="00011149" w:rsidRPr="009C7C21" w:rsidRDefault="00DC2154" w:rsidP="009C7C21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61880E3D" w14:textId="77777777" w:rsidR="00011149" w:rsidRPr="009C7C21" w:rsidRDefault="00DC2154" w:rsidP="009C7C21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A34581" w:rsidRPr="009C7C21" w14:paraId="64CFD2B2" w14:textId="77777777" w:rsidTr="009C7C21">
        <w:trPr>
          <w:trHeight w:val="411"/>
        </w:trPr>
        <w:tc>
          <w:tcPr>
            <w:tcW w:w="816" w:type="dxa"/>
            <w:tcBorders>
              <w:bottom w:val="single" w:sz="4" w:space="0" w:color="000000"/>
            </w:tcBorders>
          </w:tcPr>
          <w:p w14:paraId="2FFADDBF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4619C6A5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Devre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Değişkenleri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Elemanları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65E6951C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  <w:p w14:paraId="59F345F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4099DCA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3D2D8D3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4C82F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Devre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Teorisi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Kirchoff’un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Yasaları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Direnç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Devreleri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0106905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</w:tr>
      <w:tr w:rsidR="00A34581" w:rsidRPr="009C7C21" w14:paraId="012B61A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9B1D10C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AD9AEA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Devre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Analiz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Teknikleri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Düğüm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Gerilimi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Çevre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Akımı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Yöntemleri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01CEFE1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</w:tr>
      <w:tr w:rsidR="00A34581" w:rsidRPr="009C7C21" w14:paraId="45F2D44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84E387A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D9A757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Thevenin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Norton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denklikleri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İşlevsel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Kuvvetlendirici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7F5A620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1, 2</w:t>
            </w:r>
          </w:p>
        </w:tc>
      </w:tr>
      <w:tr w:rsidR="00A34581" w:rsidRPr="009C7C21" w14:paraId="08A3FA5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FC723B5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B17DCA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Endüktans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Kapasitans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Dinamik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Devrelere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533A092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1, 2</w:t>
            </w:r>
          </w:p>
        </w:tc>
      </w:tr>
      <w:tr w:rsidR="00A34581" w:rsidRPr="009C7C21" w14:paraId="5FABDE5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5C80519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783E9D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Birinci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Derece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RL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RC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Devreleri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106DF2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2, 3</w:t>
            </w:r>
          </w:p>
        </w:tc>
      </w:tr>
      <w:tr w:rsidR="00A34581" w:rsidRPr="009C7C21" w14:paraId="6D67470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F7E9802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9A7918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İkinci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Dereceden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Devrelerin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Çözümleri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244491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</w:tr>
      <w:tr w:rsidR="00A34581" w:rsidRPr="009C7C21" w14:paraId="0A4F9ED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E1C4437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71AADB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Laplace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CB441DD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</w:tr>
      <w:tr w:rsidR="00A34581" w:rsidRPr="009C7C21" w14:paraId="21FA4BC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B8E6D7C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0B08CA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Laplace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devamı</w:t>
            </w:r>
            <w:proofErr w:type="spellEnd"/>
            <w:r w:rsidRPr="009C7C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C5CDF9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27373F45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A3A7D78" w14:textId="77777777" w:rsidR="00A34581" w:rsidRPr="009C7C21" w:rsidRDefault="00A34581" w:rsidP="00A34581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EC2C73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Tanım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Devrelerin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Analizi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F72190A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05D62C2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D82FB1C" w14:textId="77777777" w:rsidR="00A34581" w:rsidRPr="009C7C21" w:rsidRDefault="00A34581" w:rsidP="00A34581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807C2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Transfer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Fonksiyonu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Konvolüsyon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Integrali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47E8C39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04D280A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4692FB6" w14:textId="77777777" w:rsidR="00A34581" w:rsidRPr="009C7C21" w:rsidRDefault="00A34581" w:rsidP="00A34581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81489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Devrelerin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Frekans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Seçiciliği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818A72F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62375376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A9D7011" w14:textId="77777777" w:rsidR="00A34581" w:rsidRPr="009C7C21" w:rsidRDefault="00A34581" w:rsidP="00A34581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E0EBE8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Fourier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Dönüşümü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C6F1C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143A77B4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7F89B7B8" w14:textId="77777777" w:rsidR="00A34581" w:rsidRPr="009C7C21" w:rsidRDefault="00A34581" w:rsidP="00A34581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615A1696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Ders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Değerlendirmesi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İleri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Konular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5821655D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4, 5</w:t>
            </w:r>
          </w:p>
        </w:tc>
      </w:tr>
    </w:tbl>
    <w:p w14:paraId="220F02D8" w14:textId="77777777" w:rsidR="00011149" w:rsidRPr="009C7C21" w:rsidRDefault="00011149">
      <w:pPr>
        <w:rPr>
          <w:rFonts w:ascii="Times New Roman" w:hAnsi="Times New Roman" w:cs="Times New Roman"/>
          <w:b/>
        </w:rPr>
      </w:pPr>
    </w:p>
    <w:p w14:paraId="34ECD2C4" w14:textId="77777777" w:rsidR="00011149" w:rsidRPr="009C7C21" w:rsidRDefault="00011149">
      <w:pPr>
        <w:rPr>
          <w:rFonts w:ascii="Times New Roman" w:hAnsi="Times New Roman" w:cs="Times New Roman"/>
          <w:b/>
        </w:rPr>
      </w:pPr>
    </w:p>
    <w:p w14:paraId="7C5E68D0" w14:textId="77777777" w:rsidR="00011149" w:rsidRPr="009C7C21" w:rsidRDefault="00011149">
      <w:pPr>
        <w:rPr>
          <w:rFonts w:ascii="Times New Roman" w:hAnsi="Times New Roman" w:cs="Times New Roman"/>
          <w:b/>
        </w:rPr>
      </w:pPr>
    </w:p>
    <w:p w14:paraId="4CE7FBEE" w14:textId="77777777" w:rsidR="00011149" w:rsidRPr="009C7C21" w:rsidRDefault="00011149">
      <w:pPr>
        <w:rPr>
          <w:rFonts w:ascii="Times New Roman" w:hAnsi="Times New Roman" w:cs="Times New Roman"/>
          <w:b/>
        </w:rPr>
      </w:pPr>
    </w:p>
    <w:p w14:paraId="7AB8C9C6" w14:textId="77777777" w:rsidR="00011149" w:rsidRPr="009C7C21" w:rsidRDefault="00DC2154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>COURSE PLAN</w:t>
      </w:r>
    </w:p>
    <w:p w14:paraId="1E21BBD9" w14:textId="77777777" w:rsidR="00011149" w:rsidRPr="009C7C21" w:rsidRDefault="00011149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F64A36" w:rsidRPr="009C7C21" w14:paraId="1F484B83" w14:textId="77777777">
        <w:trPr>
          <w:trHeight w:val="805"/>
        </w:trPr>
        <w:tc>
          <w:tcPr>
            <w:tcW w:w="960" w:type="dxa"/>
          </w:tcPr>
          <w:p w14:paraId="0F3044AF" w14:textId="77777777" w:rsidR="00011149" w:rsidRPr="009C7C21" w:rsidRDefault="0001114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9C7A0AD" w14:textId="77777777" w:rsidR="00011149" w:rsidRPr="009C7C21" w:rsidRDefault="00DC2154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0A6BE20B" w14:textId="77777777" w:rsidR="00011149" w:rsidRPr="009C7C21" w:rsidRDefault="0001114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7CB87A0" w14:textId="29289070" w:rsidR="00011149" w:rsidRPr="009C7C21" w:rsidRDefault="009C7C21" w:rsidP="009C7C21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DC2154" w:rsidRPr="009C7C21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061EF7D8" w14:textId="77777777" w:rsidR="00011149" w:rsidRPr="009C7C21" w:rsidRDefault="00DC2154" w:rsidP="009C7C21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Course Learning</w:t>
            </w:r>
          </w:p>
          <w:p w14:paraId="6D16D077" w14:textId="77777777" w:rsidR="00011149" w:rsidRPr="009C7C21" w:rsidRDefault="00DC2154" w:rsidP="009C7C21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A34581" w:rsidRPr="009C7C21" w14:paraId="268801DA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338591D2" w14:textId="77777777" w:rsidR="00A34581" w:rsidRPr="009C7C21" w:rsidRDefault="00A34581" w:rsidP="00A34581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2637E5BB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Circuit Variables and Elements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4974F280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</w:tr>
      <w:tr w:rsidR="00A34581" w:rsidRPr="009C7C21" w14:paraId="42404E1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ABBCA82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4AD8D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Circuit Theory, Kirchhoff’s </w:t>
            </w:r>
            <w:proofErr w:type="gramStart"/>
            <w:r w:rsidRPr="009C7C21">
              <w:rPr>
                <w:rFonts w:ascii="Times New Roman" w:hAnsi="Times New Roman" w:cs="Times New Roman"/>
              </w:rPr>
              <w:t>Laws</w:t>
            </w:r>
            <w:proofErr w:type="gramEnd"/>
            <w:r w:rsidRPr="009C7C21">
              <w:rPr>
                <w:rFonts w:ascii="Times New Roman" w:hAnsi="Times New Roman" w:cs="Times New Roman"/>
              </w:rPr>
              <w:t xml:space="preserve"> and Resistive Circuits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892C94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</w:tr>
      <w:tr w:rsidR="00A34581" w:rsidRPr="009C7C21" w14:paraId="5A60654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8014D2F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FAC2B7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Circuit Analysis Techniques: Node-Voltage and Mesh-Current Methods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30CBAA0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</w:tr>
      <w:tr w:rsidR="00A34581" w:rsidRPr="009C7C21" w14:paraId="58C65C1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F1AA791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9B3DCA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Thevenin and Norton equivalents, The Operational Amplifier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A9E5F99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1, 2</w:t>
            </w:r>
          </w:p>
        </w:tc>
      </w:tr>
      <w:tr w:rsidR="00A34581" w:rsidRPr="009C7C21" w14:paraId="21EF0FF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CC84463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F455DE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Inductance, </w:t>
            </w:r>
            <w:proofErr w:type="gramStart"/>
            <w:r w:rsidRPr="009C7C21">
              <w:rPr>
                <w:rFonts w:ascii="Times New Roman" w:hAnsi="Times New Roman" w:cs="Times New Roman"/>
              </w:rPr>
              <w:t>Capacitance</w:t>
            </w:r>
            <w:proofErr w:type="gramEnd"/>
            <w:r w:rsidRPr="009C7C21">
              <w:rPr>
                <w:rFonts w:ascii="Times New Roman" w:hAnsi="Times New Roman" w:cs="Times New Roman"/>
              </w:rPr>
              <w:t xml:space="preserve"> and Introduction to Dynamical Circuits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8EFF8F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1, 2</w:t>
            </w:r>
          </w:p>
        </w:tc>
      </w:tr>
      <w:tr w:rsidR="00A34581" w:rsidRPr="009C7C21" w14:paraId="7E0C9A9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B43D8FB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E8111E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First-order RL and RC Circuits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5E5702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2, 3</w:t>
            </w:r>
          </w:p>
        </w:tc>
      </w:tr>
      <w:tr w:rsidR="00A34581" w:rsidRPr="009C7C21" w14:paraId="7659563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492F6E8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1705B6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Responses of Second-order Circuits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42F261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</w:tr>
      <w:tr w:rsidR="00A34581" w:rsidRPr="009C7C21" w14:paraId="53F8A52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C4D7A3C" w14:textId="77777777" w:rsidR="00A34581" w:rsidRPr="009C7C21" w:rsidRDefault="00A34581" w:rsidP="00A3458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572C2F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Laplace Transform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46DF7D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3</w:t>
            </w:r>
          </w:p>
        </w:tc>
      </w:tr>
      <w:tr w:rsidR="00A34581" w:rsidRPr="009C7C21" w14:paraId="4F9B0E6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4E40AAF" w14:textId="77777777" w:rsidR="00A34581" w:rsidRPr="009C7C21" w:rsidRDefault="00A34581" w:rsidP="00A34581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7A7C52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Laplace Transform (continued)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50017B9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0A82E9E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A84DC2B" w14:textId="77777777" w:rsidR="00A34581" w:rsidRPr="009C7C21" w:rsidRDefault="00A34581" w:rsidP="00A34581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FF0110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Circuit Analysis in s-Domain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2D8996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0A4462A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B540DB2" w14:textId="77777777" w:rsidR="00A34581" w:rsidRPr="009C7C21" w:rsidRDefault="00A34581" w:rsidP="00A34581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9E4A25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Transfer Function and Convolution Integral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D8F372C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506A81A5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C88BDE9" w14:textId="77777777" w:rsidR="00A34581" w:rsidRPr="009C7C21" w:rsidRDefault="00A34581" w:rsidP="00A34581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EA846A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Frequency Selectivity in Circuits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3E6983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584C6B8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0FC86F6" w14:textId="77777777" w:rsidR="00A34581" w:rsidRPr="009C7C21" w:rsidRDefault="00A34581" w:rsidP="00A34581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D2540D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The Fourier Transform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EF318B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</w:t>
            </w:r>
          </w:p>
        </w:tc>
      </w:tr>
      <w:tr w:rsidR="00A34581" w:rsidRPr="009C7C21" w14:paraId="2B931721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06C5DF35" w14:textId="77777777" w:rsidR="00A34581" w:rsidRPr="009C7C21" w:rsidRDefault="00A34581" w:rsidP="00A34581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70109A77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Course Overview &amp; Further Topics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4802B97F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4, 5</w:t>
            </w:r>
          </w:p>
        </w:tc>
      </w:tr>
    </w:tbl>
    <w:p w14:paraId="44EB063C" w14:textId="77777777" w:rsidR="00011149" w:rsidRPr="009C7C21" w:rsidRDefault="00011149">
      <w:pPr>
        <w:rPr>
          <w:rFonts w:ascii="Times New Roman" w:hAnsi="Times New Roman" w:cs="Times New Roman"/>
        </w:rPr>
        <w:sectPr w:rsidR="00011149" w:rsidRPr="009C7C21">
          <w:pgSz w:w="11910" w:h="16850"/>
          <w:pgMar w:top="520" w:right="540" w:bottom="280" w:left="900" w:header="720" w:footer="720" w:gutter="0"/>
          <w:cols w:space="720"/>
        </w:sectPr>
      </w:pPr>
    </w:p>
    <w:p w14:paraId="075AFCF3" w14:textId="77777777" w:rsidR="00011149" w:rsidRPr="009C7C21" w:rsidRDefault="00DC2154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9C7C21">
        <w:rPr>
          <w:rFonts w:ascii="Times New Roman" w:hAnsi="Times New Roman" w:cs="Times New Roman"/>
        </w:rPr>
        <w:lastRenderedPageBreak/>
        <w:t>Dersin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="00A34581" w:rsidRPr="009C7C21">
        <w:rPr>
          <w:rFonts w:ascii="Times New Roman" w:hAnsi="Times New Roman" w:cs="Times New Roman"/>
        </w:rPr>
        <w:t>Uzay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Mühendisliği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Öğrenci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Çıktılarıyla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İlişkisi</w:t>
      </w:r>
      <w:proofErr w:type="spellEnd"/>
    </w:p>
    <w:p w14:paraId="48A69EE3" w14:textId="77777777" w:rsidR="00011149" w:rsidRPr="009C7C21" w:rsidRDefault="00011149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F64A36" w:rsidRPr="009C7C21" w14:paraId="748A95C5" w14:textId="77777777">
        <w:trPr>
          <w:trHeight w:val="529"/>
        </w:trPr>
        <w:tc>
          <w:tcPr>
            <w:tcW w:w="586" w:type="dxa"/>
            <w:vMerge w:val="restart"/>
          </w:tcPr>
          <w:p w14:paraId="3B2A558A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62205843" w14:textId="77777777" w:rsidR="00011149" w:rsidRPr="009C7C21" w:rsidRDefault="00011149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DE6E6F9" w14:textId="77777777" w:rsidR="00011149" w:rsidRPr="009C7C21" w:rsidRDefault="00DC2154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6E378FC2" w14:textId="77777777" w:rsidR="00011149" w:rsidRPr="009C7C21" w:rsidRDefault="00DC2154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6492F33F" w14:textId="77777777" w:rsidR="00011149" w:rsidRPr="009C7C21" w:rsidRDefault="00DC2154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F64A36" w:rsidRPr="009C7C21" w14:paraId="07C4EBC1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03A09743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42D7A002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65224F2E" w14:textId="77777777" w:rsidR="00011149" w:rsidRPr="009C7C21" w:rsidRDefault="00DC2154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0448B79" w14:textId="77777777" w:rsidR="00011149" w:rsidRPr="009C7C21" w:rsidRDefault="00DC2154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10A79327" w14:textId="77777777" w:rsidR="00011149" w:rsidRPr="009C7C21" w:rsidRDefault="00DC2154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34581" w:rsidRPr="009C7C21" w14:paraId="09DC9AD6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28950183" w14:textId="77777777" w:rsidR="00A34581" w:rsidRPr="009C7C21" w:rsidRDefault="00A34581" w:rsidP="00A34581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7767D37B" w14:textId="77777777" w:rsidR="00A34581" w:rsidRPr="009C7C21" w:rsidRDefault="00A34581" w:rsidP="009C7C21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matematik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belirleme</w:t>
            </w:r>
            <w:proofErr w:type="spellEnd"/>
            <w:r w:rsidRPr="009C7C21">
              <w:rPr>
                <w:rFonts w:ascii="Times New Roman" w:hAnsi="Times New Roman" w:cs="Times New Roman"/>
              </w:rPr>
              <w:t>,</w:t>
            </w:r>
          </w:p>
          <w:p w14:paraId="65290E2B" w14:textId="77777777" w:rsidR="00A34581" w:rsidRPr="009C7C21" w:rsidRDefault="00A34581" w:rsidP="009C7C21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formüle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çözme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73116474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B85D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4378BC4C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68C77E5E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F2CB471" w14:textId="77777777" w:rsidR="00A34581" w:rsidRPr="009C7C21" w:rsidRDefault="00A34581" w:rsidP="00A3458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11355CE" w14:textId="77777777" w:rsidR="00A34581" w:rsidRPr="009C7C21" w:rsidRDefault="00A34581" w:rsidP="009C7C21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Küresel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sosyal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çevresel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ekonomik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birlikte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özel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sağlık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güvenlik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7DCF71F6" w14:textId="77777777" w:rsidR="00A34581" w:rsidRPr="009C7C21" w:rsidRDefault="00A34581" w:rsidP="009C7C21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refahı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göz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önüne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alarak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çözüm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üreten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uygulama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D811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B4A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35883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0F788773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847C1D3" w14:textId="77777777" w:rsidR="00A34581" w:rsidRPr="009C7C21" w:rsidRDefault="00A34581" w:rsidP="00A3458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3E3A827" w14:textId="77777777" w:rsidR="00A34581" w:rsidRPr="009C7C21" w:rsidRDefault="00A34581" w:rsidP="009C7C21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Farklı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dinleyici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etkili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iletişim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kurabilme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43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195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D998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333E4090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DF0F65C" w14:textId="77777777" w:rsidR="00A34581" w:rsidRPr="009C7C21" w:rsidRDefault="00A34581" w:rsidP="00A34581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027E803" w14:textId="77777777" w:rsidR="00A34581" w:rsidRPr="009C7C21" w:rsidRDefault="00A34581" w:rsidP="009C7C21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farkına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varma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küresel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ekonomik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çevresel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toplumsal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göz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önünde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bilinçli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55FC8498" w14:textId="77777777" w:rsidR="00A34581" w:rsidRPr="009C7C21" w:rsidRDefault="00A34581" w:rsidP="009C7C21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verme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C53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0594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3C80B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57586AE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63FA3CF" w14:textId="77777777" w:rsidR="00A34581" w:rsidRPr="009C7C21" w:rsidRDefault="00A34581" w:rsidP="00A3458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27C31B1" w14:textId="77777777" w:rsidR="00A34581" w:rsidRPr="009C7C21" w:rsidRDefault="00A34581" w:rsidP="009C7C21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Üyeleri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birlikte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liderlik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sağlayan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ortam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yaratan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hedefler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718AFF95" w14:textId="77777777" w:rsidR="00A34581" w:rsidRPr="009C7C21" w:rsidRDefault="00A34581" w:rsidP="009C7C21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planlayan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hedefleri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ekipte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etkili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şekilde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yeteneği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DE61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BB2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1A43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</w:tr>
      <w:tr w:rsidR="00A34581" w:rsidRPr="009C7C21" w14:paraId="00FF3B9F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60B308E" w14:textId="77777777" w:rsidR="00A34581" w:rsidRPr="009C7C21" w:rsidRDefault="00A34581" w:rsidP="00A34581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652C0B5" w14:textId="66A7AE75" w:rsidR="00A34581" w:rsidRPr="009C7C21" w:rsidRDefault="009C7C21" w:rsidP="009C7C21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deney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geliştirme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yürütme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verileri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analiz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etme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yorumlama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sonuç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çıkarmak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için</w:t>
            </w:r>
            <w:proofErr w:type="spellEnd"/>
            <w:r w:rsidR="00A34581"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581" w:rsidRPr="009C7C21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4FB7A2D0" w14:textId="77777777" w:rsidR="00A34581" w:rsidRPr="009C7C21" w:rsidRDefault="00A34581" w:rsidP="009C7C21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kullanma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F534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E7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5DE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</w:tr>
      <w:tr w:rsidR="00A34581" w:rsidRPr="009C7C21" w14:paraId="3A0BEF56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5A9EF32A" w14:textId="77777777" w:rsidR="00A34581" w:rsidRPr="009C7C21" w:rsidRDefault="00A34581" w:rsidP="00A3458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1EE37923" w14:textId="77777777" w:rsidR="00A34581" w:rsidRPr="009C7C21" w:rsidRDefault="00A34581" w:rsidP="009C7C21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öğrenme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ihtiyaç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bilgi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edinme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uygulama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becerisi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17AB01B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DA6B2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07A0ACA5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E99553" w14:textId="77777777" w:rsidR="00011149" w:rsidRPr="009C7C21" w:rsidRDefault="00011149">
      <w:pPr>
        <w:spacing w:before="1"/>
        <w:rPr>
          <w:rFonts w:ascii="Times New Roman" w:hAnsi="Times New Roman" w:cs="Times New Roman"/>
          <w:b/>
        </w:rPr>
      </w:pPr>
    </w:p>
    <w:p w14:paraId="7A127E3F" w14:textId="77777777" w:rsidR="00011149" w:rsidRPr="009C7C21" w:rsidRDefault="00DC2154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9C7C21">
        <w:rPr>
          <w:rFonts w:ascii="Times New Roman" w:hAnsi="Times New Roman" w:cs="Times New Roman"/>
          <w:b/>
        </w:rPr>
        <w:t>Ölçek</w:t>
      </w:r>
      <w:proofErr w:type="spellEnd"/>
      <w:r w:rsidRPr="009C7C21">
        <w:rPr>
          <w:rFonts w:ascii="Times New Roman" w:hAnsi="Times New Roman" w:cs="Times New Roman"/>
          <w:b/>
        </w:rPr>
        <w:t>:</w:t>
      </w:r>
      <w:r w:rsidRPr="009C7C21">
        <w:rPr>
          <w:rFonts w:ascii="Times New Roman" w:hAnsi="Times New Roman" w:cs="Times New Roman"/>
          <w:b/>
        </w:rPr>
        <w:tab/>
      </w:r>
      <w:r w:rsidRPr="009C7C21">
        <w:rPr>
          <w:rFonts w:ascii="Times New Roman" w:hAnsi="Times New Roman" w:cs="Times New Roman"/>
        </w:rPr>
        <w:t xml:space="preserve">1: Az, 2: </w:t>
      </w:r>
      <w:proofErr w:type="spellStart"/>
      <w:r w:rsidRPr="009C7C21">
        <w:rPr>
          <w:rFonts w:ascii="Times New Roman" w:hAnsi="Times New Roman" w:cs="Times New Roman"/>
        </w:rPr>
        <w:t>Kısmi</w:t>
      </w:r>
      <w:proofErr w:type="spellEnd"/>
      <w:r w:rsidRPr="009C7C21">
        <w:rPr>
          <w:rFonts w:ascii="Times New Roman" w:hAnsi="Times New Roman" w:cs="Times New Roman"/>
        </w:rPr>
        <w:t>, 3:</w:t>
      </w:r>
      <w:r w:rsidRPr="009C7C21">
        <w:rPr>
          <w:rFonts w:ascii="Times New Roman" w:hAnsi="Times New Roman" w:cs="Times New Roman"/>
          <w:spacing w:val="-11"/>
        </w:rPr>
        <w:t xml:space="preserve"> </w:t>
      </w:r>
      <w:r w:rsidRPr="009C7C21">
        <w:rPr>
          <w:rFonts w:ascii="Times New Roman" w:hAnsi="Times New Roman" w:cs="Times New Roman"/>
        </w:rPr>
        <w:t>Tam</w:t>
      </w:r>
    </w:p>
    <w:p w14:paraId="328222B6" w14:textId="77777777" w:rsidR="00011149" w:rsidRPr="009C7C21" w:rsidRDefault="00011149">
      <w:pPr>
        <w:rPr>
          <w:rFonts w:ascii="Times New Roman" w:hAnsi="Times New Roman" w:cs="Times New Roman"/>
        </w:rPr>
      </w:pPr>
    </w:p>
    <w:p w14:paraId="457A6247" w14:textId="77777777" w:rsidR="00011149" w:rsidRPr="009C7C21" w:rsidRDefault="00011149">
      <w:pPr>
        <w:rPr>
          <w:rFonts w:ascii="Times New Roman" w:hAnsi="Times New Roman" w:cs="Times New Roman"/>
        </w:rPr>
      </w:pPr>
    </w:p>
    <w:p w14:paraId="0319268C" w14:textId="77777777" w:rsidR="00011149" w:rsidRPr="009C7C21" w:rsidRDefault="00DC2154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 xml:space="preserve">Relationship of the Course to </w:t>
      </w:r>
      <w:r w:rsidR="00A34581" w:rsidRPr="009C7C21">
        <w:rPr>
          <w:rFonts w:ascii="Times New Roman" w:hAnsi="Times New Roman" w:cs="Times New Roman"/>
        </w:rPr>
        <w:t>Astro</w:t>
      </w:r>
      <w:r w:rsidR="00F64A36" w:rsidRPr="009C7C21">
        <w:rPr>
          <w:rFonts w:ascii="Times New Roman" w:hAnsi="Times New Roman" w:cs="Times New Roman"/>
        </w:rPr>
        <w:t>nautical</w:t>
      </w:r>
      <w:r w:rsidRPr="009C7C21">
        <w:rPr>
          <w:rFonts w:ascii="Times New Roman" w:hAnsi="Times New Roman" w:cs="Times New Roman"/>
        </w:rPr>
        <w:t xml:space="preserve"> Engineering Student Outcomes</w:t>
      </w:r>
    </w:p>
    <w:p w14:paraId="76E879C9" w14:textId="77777777" w:rsidR="00011149" w:rsidRPr="009C7C21" w:rsidRDefault="00011149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F64A36" w:rsidRPr="009C7C21" w14:paraId="6095D441" w14:textId="77777777">
        <w:trPr>
          <w:trHeight w:val="530"/>
        </w:trPr>
        <w:tc>
          <w:tcPr>
            <w:tcW w:w="588" w:type="dxa"/>
            <w:vMerge w:val="restart"/>
          </w:tcPr>
          <w:p w14:paraId="4F950550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22F9B132" w14:textId="77777777" w:rsidR="00011149" w:rsidRPr="009C7C21" w:rsidRDefault="00011149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00F8A8D" w14:textId="77777777" w:rsidR="00011149" w:rsidRPr="009C7C21" w:rsidRDefault="00DC2154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4F4336B0" w14:textId="77777777" w:rsidR="00011149" w:rsidRPr="009C7C21" w:rsidRDefault="00DC2154" w:rsidP="009C7C21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F64A36" w:rsidRPr="009C7C21" w14:paraId="64398DB7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6EFCA50A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6D547242" w14:textId="77777777" w:rsidR="00011149" w:rsidRPr="009C7C21" w:rsidRDefault="0001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5BB0311B" w14:textId="77777777" w:rsidR="00011149" w:rsidRPr="009C7C21" w:rsidRDefault="00DC2154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158BEA4" w14:textId="77777777" w:rsidR="00011149" w:rsidRPr="009C7C21" w:rsidRDefault="00DC2154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1496474A" w14:textId="77777777" w:rsidR="00011149" w:rsidRPr="009C7C21" w:rsidRDefault="00DC2154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34581" w:rsidRPr="009C7C21" w14:paraId="5981EBDF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0EFE894A" w14:textId="77777777" w:rsidR="00A34581" w:rsidRPr="009C7C21" w:rsidRDefault="00A34581" w:rsidP="00A34581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55E58D42" w14:textId="77777777" w:rsidR="00A34581" w:rsidRPr="009C7C21" w:rsidRDefault="00A34581" w:rsidP="009C7C21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626911B7" w14:textId="77777777" w:rsidR="00A34581" w:rsidRPr="009C7C21" w:rsidRDefault="00A34581" w:rsidP="009C7C21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73D9732B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B7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1D54CE7A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4AE9D245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842A3C6" w14:textId="77777777" w:rsidR="00A34581" w:rsidRPr="009C7C21" w:rsidRDefault="00A34581" w:rsidP="00A34581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F91D3FF" w14:textId="77777777" w:rsidR="00A34581" w:rsidRPr="009C7C21" w:rsidRDefault="00A34581" w:rsidP="009C7C21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787EBB25" w14:textId="77777777" w:rsidR="00A34581" w:rsidRPr="009C7C21" w:rsidRDefault="00A34581" w:rsidP="009C7C21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6EA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261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ACA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506648F9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7348792" w14:textId="77777777" w:rsidR="00A34581" w:rsidRPr="009C7C21" w:rsidRDefault="00A34581" w:rsidP="00A34581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541B21A" w14:textId="77777777" w:rsidR="00A34581" w:rsidRPr="009C7C21" w:rsidRDefault="00A34581" w:rsidP="009C7C21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C8D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D46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E2B7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05E30B7C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F0A6300" w14:textId="77777777" w:rsidR="00A34581" w:rsidRPr="009C7C21" w:rsidRDefault="00A34581" w:rsidP="00A34581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C850271" w14:textId="77777777" w:rsidR="00A34581" w:rsidRPr="009C7C21" w:rsidRDefault="00A34581" w:rsidP="009C7C21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25BB843E" w14:textId="77777777" w:rsidR="00A34581" w:rsidRPr="009C7C21" w:rsidRDefault="00A34581" w:rsidP="009C7C21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F42D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7EC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28DB4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81" w:rsidRPr="009C7C21" w14:paraId="0EDA7963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23C4665" w14:textId="77777777" w:rsidR="00A34581" w:rsidRPr="009C7C21" w:rsidRDefault="00A34581" w:rsidP="00A34581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D65934B" w14:textId="77777777" w:rsidR="00A34581" w:rsidRPr="009C7C21" w:rsidRDefault="00A34581" w:rsidP="009C7C21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0CD06ECE" w14:textId="77777777" w:rsidR="00A34581" w:rsidRPr="009C7C21" w:rsidRDefault="00A34581" w:rsidP="009C7C21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7E0C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873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F8AA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</w:tr>
      <w:tr w:rsidR="00A34581" w:rsidRPr="009C7C21" w14:paraId="4077391F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E6F8675" w14:textId="77777777" w:rsidR="00A34581" w:rsidRPr="009C7C21" w:rsidRDefault="00A34581" w:rsidP="00A34581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78618E2" w14:textId="77777777" w:rsidR="00A34581" w:rsidRPr="009C7C21" w:rsidRDefault="00A34581" w:rsidP="009C7C21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9C7C21">
              <w:rPr>
                <w:rFonts w:ascii="Times New Roman" w:hAnsi="Times New Roman" w:cs="Times New Roman"/>
              </w:rPr>
              <w:t>analyze</w:t>
            </w:r>
            <w:proofErr w:type="gramEnd"/>
            <w:r w:rsidRPr="009C7C21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7E7582F8" w14:textId="77777777" w:rsidR="00A34581" w:rsidRPr="009C7C21" w:rsidRDefault="00A34581" w:rsidP="009C7C21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615F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E52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746E2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</w:tr>
      <w:tr w:rsidR="00A34581" w:rsidRPr="009C7C21" w14:paraId="1D3EB453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38D73F1E" w14:textId="77777777" w:rsidR="00A34581" w:rsidRPr="009C7C21" w:rsidRDefault="00A34581" w:rsidP="00A34581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349D281B" w14:textId="77777777" w:rsidR="00A34581" w:rsidRPr="009C7C21" w:rsidRDefault="00A34581" w:rsidP="009C7C21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0C187538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59DEB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6C97F92A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989592" w14:textId="77777777" w:rsidR="00011149" w:rsidRPr="009C7C21" w:rsidRDefault="00011149">
      <w:pPr>
        <w:spacing w:before="1"/>
        <w:rPr>
          <w:rFonts w:ascii="Times New Roman" w:hAnsi="Times New Roman" w:cs="Times New Roman"/>
          <w:b/>
        </w:rPr>
      </w:pPr>
    </w:p>
    <w:p w14:paraId="3DAEA51B" w14:textId="77777777" w:rsidR="00011149" w:rsidRPr="009C7C21" w:rsidRDefault="00DC2154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</w:rPr>
        <w:t>Scaling:</w:t>
      </w:r>
      <w:r w:rsidRPr="009C7C21">
        <w:rPr>
          <w:rFonts w:ascii="Times New Roman" w:hAnsi="Times New Roman" w:cs="Times New Roman"/>
          <w:b/>
        </w:rPr>
        <w:tab/>
      </w:r>
      <w:r w:rsidRPr="009C7C21">
        <w:rPr>
          <w:rFonts w:ascii="Times New Roman" w:hAnsi="Times New Roman" w:cs="Times New Roman"/>
        </w:rPr>
        <w:t>1: Little, 2: Partial, 3:</w:t>
      </w:r>
      <w:r w:rsidRPr="009C7C21">
        <w:rPr>
          <w:rFonts w:ascii="Times New Roman" w:hAnsi="Times New Roman" w:cs="Times New Roman"/>
          <w:spacing w:val="-7"/>
        </w:rPr>
        <w:t xml:space="preserve"> </w:t>
      </w:r>
      <w:r w:rsidRPr="009C7C21">
        <w:rPr>
          <w:rFonts w:ascii="Times New Roman" w:hAnsi="Times New Roman" w:cs="Times New Roman"/>
        </w:rPr>
        <w:t>Full</w:t>
      </w:r>
    </w:p>
    <w:p w14:paraId="7000D6F2" w14:textId="77777777" w:rsidR="00011149" w:rsidRPr="009C7C21" w:rsidRDefault="00011149">
      <w:pPr>
        <w:spacing w:before="1"/>
        <w:rPr>
          <w:rFonts w:ascii="Times New Roman" w:hAnsi="Times New Roman" w:cs="Times New Roman"/>
        </w:rPr>
      </w:pPr>
    </w:p>
    <w:p w14:paraId="6B42EF75" w14:textId="77777777" w:rsidR="005E30AA" w:rsidRPr="009C7C21" w:rsidRDefault="005E30AA">
      <w:pPr>
        <w:spacing w:before="1"/>
        <w:rPr>
          <w:rFonts w:ascii="Times New Roman" w:hAnsi="Times New Roman" w:cs="Times New Roman"/>
        </w:rPr>
      </w:pPr>
    </w:p>
    <w:p w14:paraId="01E94AED" w14:textId="77777777" w:rsidR="005E30AA" w:rsidRPr="009C7C21" w:rsidRDefault="005E30AA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6379"/>
      </w:tblGrid>
      <w:tr w:rsidR="00F64A36" w:rsidRPr="009C7C21" w14:paraId="23C21D49" w14:textId="77777777" w:rsidTr="00F64A36">
        <w:trPr>
          <w:trHeight w:val="804"/>
        </w:trPr>
        <w:tc>
          <w:tcPr>
            <w:tcW w:w="3518" w:type="dxa"/>
          </w:tcPr>
          <w:p w14:paraId="6DEC1D78" w14:textId="77777777" w:rsidR="00F64A36" w:rsidRPr="009C7C21" w:rsidRDefault="00DC2154" w:rsidP="00F64A3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9C7C21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1633675B" w14:textId="77777777" w:rsidR="00F64A36" w:rsidRPr="009C7C21" w:rsidRDefault="00F64A36" w:rsidP="00F64A3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  <w:p w14:paraId="4D10C1AF" w14:textId="77777777" w:rsidR="00F64A36" w:rsidRPr="009C7C21" w:rsidRDefault="00F64A36" w:rsidP="00F64A3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12.07.2019</w:t>
            </w:r>
          </w:p>
          <w:p w14:paraId="16E33630" w14:textId="77777777" w:rsidR="00F64A36" w:rsidRPr="009C7C21" w:rsidRDefault="00F64A36" w:rsidP="00F64A3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  <w:p w14:paraId="25A27A39" w14:textId="77777777" w:rsidR="00F64A36" w:rsidRPr="009C7C21" w:rsidRDefault="00F64A36" w:rsidP="00F64A3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537ABAE" w14:textId="77777777" w:rsidR="00011149" w:rsidRPr="009C7C21" w:rsidRDefault="00DC2154" w:rsidP="00F64A3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Bölüm</w:t>
            </w:r>
            <w:proofErr w:type="spellEnd"/>
            <w:r w:rsidRPr="009C7C2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9C7C21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68EA42A6" w14:textId="77777777" w:rsidR="00011149" w:rsidRPr="009C7C21" w:rsidRDefault="00011149">
      <w:pPr>
        <w:spacing w:line="267" w:lineRule="exact"/>
        <w:rPr>
          <w:rFonts w:ascii="Times New Roman" w:hAnsi="Times New Roman" w:cs="Times New Roman"/>
        </w:rPr>
        <w:sectPr w:rsidR="00011149" w:rsidRPr="009C7C21">
          <w:pgSz w:w="11910" w:h="16850"/>
          <w:pgMar w:top="980" w:right="540" w:bottom="280" w:left="900" w:header="720" w:footer="720" w:gutter="0"/>
          <w:cols w:space="720"/>
        </w:sectPr>
      </w:pPr>
    </w:p>
    <w:p w14:paraId="7E0BBEEE" w14:textId="77777777" w:rsidR="00011149" w:rsidRPr="009C7C21" w:rsidRDefault="00DC2154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9C7C21">
        <w:rPr>
          <w:rFonts w:ascii="Times New Roman" w:hAnsi="Times New Roman" w:cs="Times New Roman"/>
        </w:rPr>
        <w:lastRenderedPageBreak/>
        <w:t>Ders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kaynakları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ve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Başarı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değerlendirme</w:t>
      </w:r>
      <w:proofErr w:type="spellEnd"/>
      <w:r w:rsidRPr="009C7C21">
        <w:rPr>
          <w:rFonts w:ascii="Times New Roman" w:hAnsi="Times New Roman" w:cs="Times New Roman"/>
        </w:rPr>
        <w:t xml:space="preserve"> </w:t>
      </w:r>
      <w:proofErr w:type="spellStart"/>
      <w:r w:rsidRPr="009C7C21">
        <w:rPr>
          <w:rFonts w:ascii="Times New Roman" w:hAnsi="Times New Roman" w:cs="Times New Roman"/>
        </w:rPr>
        <w:t>sistemi</w:t>
      </w:r>
      <w:proofErr w:type="spellEnd"/>
      <w:r w:rsidRPr="009C7C21">
        <w:rPr>
          <w:rFonts w:ascii="Times New Roman" w:hAnsi="Times New Roman" w:cs="Times New Roman"/>
        </w:rPr>
        <w:t xml:space="preserve"> (Course materials and Assessment criteria)</w:t>
      </w:r>
    </w:p>
    <w:p w14:paraId="23A8AE7E" w14:textId="77777777" w:rsidR="00011149" w:rsidRPr="009C7C21" w:rsidRDefault="00011149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978"/>
        <w:gridCol w:w="1158"/>
        <w:gridCol w:w="3004"/>
      </w:tblGrid>
      <w:tr w:rsidR="00A34581" w:rsidRPr="009C7C21" w14:paraId="3CC12A32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93ADF55" w14:textId="77777777" w:rsidR="00A34581" w:rsidRPr="009C7C21" w:rsidRDefault="00A34581" w:rsidP="00A34581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9C7C2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02968544" w14:textId="77777777" w:rsidR="00A34581" w:rsidRPr="009C7C21" w:rsidRDefault="00A34581" w:rsidP="00A3458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3833CD2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[1] M.S.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Fadali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Visioli</w:t>
            </w:r>
            <w:proofErr w:type="spellEnd"/>
            <w:r w:rsidRPr="009C7C21">
              <w:rPr>
                <w:rFonts w:ascii="Times New Roman" w:hAnsi="Times New Roman" w:cs="Times New Roman"/>
              </w:rPr>
              <w:t>, Digital Control Engineering: Analysis and Design 2</w:t>
            </w:r>
            <w:r w:rsidRPr="009C7C21"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 w:rsidRPr="009C7C21">
              <w:rPr>
                <w:rFonts w:ascii="Times New Roman" w:hAnsi="Times New Roman" w:cs="Times New Roman"/>
              </w:rPr>
              <w:t>Edition, Academic Press, MA, 2013, ISBN 978-0-12-394391-0.</w:t>
            </w:r>
          </w:p>
        </w:tc>
      </w:tr>
      <w:tr w:rsidR="00A34581" w:rsidRPr="009C7C21" w14:paraId="7968CF4B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597C8BD7" w14:textId="77777777" w:rsidR="00A34581" w:rsidRPr="009C7C21" w:rsidRDefault="00A34581" w:rsidP="00A34581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1A0DA27B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[2] K. Ogata, Discrete-Time Control Systems 2</w:t>
            </w:r>
            <w:r w:rsidRPr="009C7C2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C7C21">
              <w:rPr>
                <w:rFonts w:ascii="Times New Roman" w:hAnsi="Times New Roman" w:cs="Times New Roman"/>
              </w:rPr>
              <w:t xml:space="preserve"> Edition, Prentice Hall, 1994, </w:t>
            </w:r>
          </w:p>
          <w:p w14:paraId="181F0754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[3] B.C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Kuo</w:t>
            </w:r>
            <w:proofErr w:type="spellEnd"/>
            <w:r w:rsidRPr="009C7C21">
              <w:rPr>
                <w:rFonts w:ascii="Times New Roman" w:hAnsi="Times New Roman" w:cs="Times New Roman"/>
              </w:rPr>
              <w:t>, Digital Control Systems 2</w:t>
            </w:r>
            <w:r w:rsidRPr="009C7C2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C7C21">
              <w:rPr>
                <w:rFonts w:ascii="Times New Roman" w:hAnsi="Times New Roman" w:cs="Times New Roman"/>
              </w:rPr>
              <w:t xml:space="preserve"> Edition, Oxford University Press, 1995</w:t>
            </w:r>
          </w:p>
        </w:tc>
      </w:tr>
      <w:tr w:rsidR="00A34581" w:rsidRPr="009C7C21" w14:paraId="1657C4E5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4E56FC6" w14:textId="77777777" w:rsidR="00A34581" w:rsidRPr="009C7C21" w:rsidRDefault="00A34581" w:rsidP="00A34581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0FDDEC4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Sınavlardan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önce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ödev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verilir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Quiz </w:t>
            </w:r>
            <w:proofErr w:type="spellStart"/>
            <w:r w:rsidRPr="009C7C21">
              <w:rPr>
                <w:rFonts w:ascii="Times New Roman" w:hAnsi="Times New Roman" w:cs="Times New Roman"/>
              </w:rPr>
              <w:t>uygulanır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. Bir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dönem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projesi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verilir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</w:tr>
      <w:tr w:rsidR="00A34581" w:rsidRPr="009C7C21" w14:paraId="472CD80D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02947CE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0AB46FAC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Homeworks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are assigned before exams. Quizzes are applied. A term project is given.</w:t>
            </w:r>
          </w:p>
        </w:tc>
      </w:tr>
      <w:tr w:rsidR="00A34581" w:rsidRPr="009C7C21" w14:paraId="190DCA6B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E6937E7" w14:textId="77777777" w:rsidR="00A34581" w:rsidRPr="009C7C21" w:rsidRDefault="00A34581" w:rsidP="00A34581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5924FD7" w14:textId="77777777" w:rsidR="00A34581" w:rsidRPr="009C7C21" w:rsidRDefault="00A34581" w:rsidP="00A34581">
            <w:pPr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deneyi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yapılmaz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</w:tr>
      <w:tr w:rsidR="00A34581" w:rsidRPr="009C7C21" w14:paraId="31880321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11B2025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8AD0AE6" w14:textId="77777777" w:rsidR="00A34581" w:rsidRPr="009C7C21" w:rsidRDefault="00A34581" w:rsidP="00A34581">
            <w:pPr>
              <w:rPr>
                <w:rFonts w:ascii="Times New Roman" w:hAnsi="Times New Roman" w:cs="Times New Roman"/>
                <w:b/>
                <w:caps/>
              </w:rPr>
            </w:pPr>
            <w:r w:rsidRPr="009C7C21">
              <w:rPr>
                <w:rFonts w:ascii="Times New Roman" w:hAnsi="Times New Roman" w:cs="Times New Roman"/>
              </w:rPr>
              <w:t>No laboratory experiment is carried out.</w:t>
            </w:r>
          </w:p>
        </w:tc>
      </w:tr>
      <w:tr w:rsidR="00A34581" w:rsidRPr="009C7C21" w14:paraId="10D4AF28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9ECE034" w14:textId="77777777" w:rsidR="00A34581" w:rsidRPr="009C7C21" w:rsidRDefault="00A34581" w:rsidP="00A34581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F621537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MATLAB &amp; Simulink </w:t>
            </w:r>
            <w:proofErr w:type="spellStart"/>
            <w:r w:rsidRPr="009C7C21">
              <w:rPr>
                <w:rFonts w:ascii="Times New Roman" w:hAnsi="Times New Roman" w:cs="Times New Roman"/>
              </w:rPr>
              <w:t>ve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seçilen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mikrodenetleyiciye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bağlı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olarak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bir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gömülü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sistem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geliştirme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aracı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</w:tr>
      <w:tr w:rsidR="00A34581" w:rsidRPr="009C7C21" w14:paraId="5E5A7D8B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A5052A5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067F57DD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MATLAB &amp; Simulink and </w:t>
            </w:r>
            <w:proofErr w:type="spellStart"/>
            <w:proofErr w:type="gramStart"/>
            <w:r w:rsidRPr="009C7C21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9C7C21">
              <w:rPr>
                <w:rFonts w:ascii="Times New Roman" w:hAnsi="Times New Roman" w:cs="Times New Roman"/>
              </w:rPr>
              <w:t xml:space="preserve"> embedded system development tool based on selected microcontroller is utilized.</w:t>
            </w:r>
          </w:p>
        </w:tc>
      </w:tr>
      <w:tr w:rsidR="00A34581" w:rsidRPr="009C7C21" w14:paraId="7E68E0D3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08F298B" w14:textId="77777777" w:rsidR="00A34581" w:rsidRPr="009C7C21" w:rsidRDefault="00A34581" w:rsidP="00A34581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F39907D" w14:textId="77777777" w:rsidR="00A34581" w:rsidRPr="009C7C21" w:rsidRDefault="00A34581" w:rsidP="00A34581">
            <w:pPr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9C7C21">
              <w:rPr>
                <w:rFonts w:ascii="Times New Roman" w:hAnsi="Times New Roman" w:cs="Times New Roman"/>
              </w:rPr>
              <w:t>Teorik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konular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örnek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soru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çözümleri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ile</w:t>
            </w:r>
            <w:proofErr w:type="spellEnd"/>
            <w:r w:rsidRPr="009C7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</w:rPr>
              <w:t>desteklenir</w:t>
            </w:r>
            <w:proofErr w:type="spellEnd"/>
            <w:r w:rsidRPr="009C7C21">
              <w:rPr>
                <w:rFonts w:ascii="Times New Roman" w:hAnsi="Times New Roman" w:cs="Times New Roman"/>
              </w:rPr>
              <w:t>.</w:t>
            </w:r>
          </w:p>
        </w:tc>
      </w:tr>
      <w:tr w:rsidR="00A34581" w:rsidRPr="009C7C21" w14:paraId="728019C1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886018E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7F664A6" w14:textId="77777777" w:rsidR="00A34581" w:rsidRPr="009C7C21" w:rsidRDefault="00A34581" w:rsidP="00A34581">
            <w:pPr>
              <w:rPr>
                <w:rFonts w:ascii="Times New Roman" w:hAnsi="Times New Roman" w:cs="Times New Roman"/>
                <w:b/>
                <w:caps/>
              </w:rPr>
            </w:pPr>
            <w:bookmarkStart w:id="0" w:name="__DdeLink__1824_3314925657"/>
            <w:r w:rsidRPr="009C7C21">
              <w:rPr>
                <w:rFonts w:ascii="Times New Roman" w:hAnsi="Times New Roman" w:cs="Times New Roman"/>
              </w:rPr>
              <w:t>Theoretical subjects</w:t>
            </w:r>
            <w:bookmarkEnd w:id="0"/>
            <w:r w:rsidRPr="009C7C21">
              <w:rPr>
                <w:rFonts w:ascii="Times New Roman" w:hAnsi="Times New Roman" w:cs="Times New Roman"/>
              </w:rPr>
              <w:t xml:space="preserve"> are supported by solving example questions in the class.</w:t>
            </w:r>
          </w:p>
        </w:tc>
      </w:tr>
      <w:tr w:rsidR="00F64A36" w:rsidRPr="009C7C21" w14:paraId="38C43A01" w14:textId="77777777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768FF12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0E160D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70D9A0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1598DFD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A90BF6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73CB4A2" w14:textId="77777777" w:rsidR="00011149" w:rsidRPr="009C7C21" w:rsidRDefault="0001114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EA83A3" w14:textId="77777777" w:rsidR="00011149" w:rsidRPr="009C7C21" w:rsidRDefault="0001114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05C90DC9" w14:textId="77777777" w:rsidR="00011149" w:rsidRPr="009C7C21" w:rsidRDefault="00DC2154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0D229E61" w14:textId="77777777" w:rsidR="00011149" w:rsidRPr="009C7C21" w:rsidRDefault="00011149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422B839" w14:textId="77777777" w:rsidR="00011149" w:rsidRPr="009C7C21" w:rsidRDefault="00DC215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29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21309" w14:textId="77777777" w:rsidR="00011149" w:rsidRPr="009C7C21" w:rsidRDefault="00DC2154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1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1202E" w14:textId="77777777" w:rsidR="00011149" w:rsidRPr="009C7C21" w:rsidRDefault="00DC2154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3004" w:type="dxa"/>
            <w:tcBorders>
              <w:left w:val="single" w:sz="12" w:space="0" w:color="000000"/>
              <w:bottom w:val="single" w:sz="12" w:space="0" w:color="000000"/>
            </w:tcBorders>
          </w:tcPr>
          <w:p w14:paraId="5D5C4B5E" w14:textId="77777777" w:rsidR="00011149" w:rsidRPr="009C7C21" w:rsidRDefault="00DC2154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A34581" w:rsidRPr="009C7C21" w14:paraId="4F8485A8" w14:textId="77777777" w:rsidTr="00C94187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AF1FE92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00873" w14:textId="77777777" w:rsidR="00A34581" w:rsidRPr="009C7C21" w:rsidRDefault="00A34581" w:rsidP="00A3458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3210DC59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2217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D2BAC79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20</w:t>
            </w:r>
          </w:p>
        </w:tc>
      </w:tr>
      <w:tr w:rsidR="00A34581" w:rsidRPr="009C7C21" w14:paraId="501357BE" w14:textId="77777777" w:rsidTr="00C9418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A0866DC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EBDD2" w14:textId="77777777" w:rsidR="00A34581" w:rsidRPr="009C7C21" w:rsidRDefault="00A34581" w:rsidP="00A34581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10A4E819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8D383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D87068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10</w:t>
            </w:r>
          </w:p>
        </w:tc>
      </w:tr>
      <w:tr w:rsidR="00A34581" w:rsidRPr="009C7C21" w14:paraId="2BE46AC7" w14:textId="77777777" w:rsidTr="00C94187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119EBEB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C4C52" w14:textId="77777777" w:rsidR="00A34581" w:rsidRPr="009C7C21" w:rsidRDefault="00A34581" w:rsidP="00A3458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7D88B73C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EA63A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FD8BAE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10</w:t>
            </w:r>
          </w:p>
        </w:tc>
      </w:tr>
      <w:tr w:rsidR="00A34581" w:rsidRPr="009C7C21" w14:paraId="15FD252C" w14:textId="77777777" w:rsidTr="00C9418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4E12E0E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0C026" w14:textId="77777777" w:rsidR="00A34581" w:rsidRPr="009C7C21" w:rsidRDefault="00A34581" w:rsidP="00A3458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00C875C2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5A4202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2A318DA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</w:tr>
      <w:tr w:rsidR="00A34581" w:rsidRPr="009C7C21" w14:paraId="53858CBC" w14:textId="77777777" w:rsidTr="00C9418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B87CD22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55FC4" w14:textId="77777777" w:rsidR="00A34581" w:rsidRPr="009C7C21" w:rsidRDefault="00A34581" w:rsidP="00A3458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9C7C2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7BC7AC31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(Term</w:t>
            </w:r>
            <w:r w:rsidRPr="009C7C2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C7C21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5CF05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83D4BF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20</w:t>
            </w:r>
          </w:p>
        </w:tc>
      </w:tr>
      <w:tr w:rsidR="00A34581" w:rsidRPr="009C7C21" w14:paraId="1684C2E3" w14:textId="77777777" w:rsidTr="00C94187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574F0F9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D50C8" w14:textId="77777777" w:rsidR="00A34581" w:rsidRPr="009C7C21" w:rsidRDefault="00A34581" w:rsidP="00A3458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5B20D7B4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00066F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A03955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</w:tr>
      <w:tr w:rsidR="00A34581" w:rsidRPr="009C7C21" w14:paraId="7058B05F" w14:textId="77777777" w:rsidTr="00C9418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E352C3E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F460D" w14:textId="77777777" w:rsidR="00A34581" w:rsidRPr="009C7C21" w:rsidRDefault="00A34581" w:rsidP="00A3458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C7C2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9C7C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6E5F408E" w14:textId="77777777" w:rsidR="00A34581" w:rsidRPr="009C7C21" w:rsidRDefault="00A34581" w:rsidP="00A3458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C6DA3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46EF57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-</w:t>
            </w:r>
          </w:p>
        </w:tc>
      </w:tr>
      <w:tr w:rsidR="00A34581" w:rsidRPr="009C7C21" w14:paraId="6F039B3D" w14:textId="77777777" w:rsidTr="00C94187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5732F90" w14:textId="77777777" w:rsidR="00A34581" w:rsidRPr="009C7C21" w:rsidRDefault="00A34581" w:rsidP="00A3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F4754F" w14:textId="77777777" w:rsidR="00A34581" w:rsidRPr="009C7C21" w:rsidRDefault="00A34581" w:rsidP="00A3458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9C7C21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03455B47" w14:textId="77777777" w:rsidR="00A34581" w:rsidRPr="009C7C21" w:rsidRDefault="00A34581" w:rsidP="00A3458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C7C21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CB64C6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3E5B955" w14:textId="77777777" w:rsidR="00A34581" w:rsidRPr="009C7C21" w:rsidRDefault="00A34581" w:rsidP="00A34581">
            <w:pPr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40</w:t>
            </w:r>
          </w:p>
        </w:tc>
      </w:tr>
    </w:tbl>
    <w:p w14:paraId="78675730" w14:textId="77777777" w:rsidR="00DC2154" w:rsidRPr="009C7C21" w:rsidRDefault="00DC2154">
      <w:pPr>
        <w:rPr>
          <w:rFonts w:ascii="Times New Roman" w:hAnsi="Times New Roman" w:cs="Times New Roman"/>
        </w:rPr>
      </w:pPr>
    </w:p>
    <w:sectPr w:rsidR="00DC2154" w:rsidRPr="009C7C21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3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141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082A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3947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2C5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39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1205F4"/>
    <w:multiLevelType w:val="multilevel"/>
    <w:tmpl w:val="476ECA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kern w:val="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1318A9"/>
    <w:multiLevelType w:val="multilevel"/>
    <w:tmpl w:val="92CACF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kern w:val="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49"/>
    <w:rsid w:val="00011149"/>
    <w:rsid w:val="00291ADF"/>
    <w:rsid w:val="005E30AA"/>
    <w:rsid w:val="008A3B04"/>
    <w:rsid w:val="009C7C21"/>
    <w:rsid w:val="00A34581"/>
    <w:rsid w:val="00C958B2"/>
    <w:rsid w:val="00DC2154"/>
    <w:rsid w:val="00F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4FFA"/>
  <w15:docId w15:val="{C67CDE7A-6DC8-4372-8623-F7391CC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6">
    <w:name w:val="heading 6"/>
    <w:basedOn w:val="Normal"/>
    <w:next w:val="Normal"/>
    <w:link w:val="Balk6Char"/>
    <w:qFormat/>
    <w:rsid w:val="00291ADF"/>
    <w:pPr>
      <w:keepNext/>
      <w:widowControl/>
      <w:overflowPunct w:val="0"/>
      <w:autoSpaceDE/>
      <w:autoSpaceDN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Balk7">
    <w:name w:val="heading 7"/>
    <w:basedOn w:val="Normal"/>
    <w:next w:val="Normal"/>
    <w:link w:val="Balk7Char"/>
    <w:qFormat/>
    <w:rsid w:val="00291ADF"/>
    <w:pPr>
      <w:keepNext/>
      <w:widowControl/>
      <w:overflowPunct w:val="0"/>
      <w:autoSpaceDE/>
      <w:autoSpaceDN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10ptKalnDeil">
    <w:name w:val="Gövde metni + 10 pt;Kalın Değil"/>
    <w:basedOn w:val="VarsaylanParagrafYazTipi"/>
    <w:qFormat/>
    <w:rsid w:val="00291ADF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tr-TR" w:eastAsia="tr-TR" w:bidi="tr-TR"/>
    </w:rPr>
  </w:style>
  <w:style w:type="character" w:customStyle="1" w:styleId="Balk6Char">
    <w:name w:val="Başlık 6 Char"/>
    <w:basedOn w:val="VarsaylanParagrafYazTipi"/>
    <w:link w:val="Balk6"/>
    <w:qFormat/>
    <w:rsid w:val="00291ADF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7Char">
    <w:name w:val="Başlık 7 Char"/>
    <w:basedOn w:val="VarsaylanParagrafYazTipi"/>
    <w:link w:val="Balk7"/>
    <w:qFormat/>
    <w:rsid w:val="00291ADF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Gvdemetni65ptKalnDeil">
    <w:name w:val="Gövde metni + 6;5 pt;Kalın Değil"/>
    <w:basedOn w:val="VarsaylanParagrafYazTipi"/>
    <w:qFormat/>
    <w:rsid w:val="00291ADF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3"/>
      <w:szCs w:val="13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3</cp:revision>
  <cp:lastPrinted>2019-07-12T09:03:00Z</cp:lastPrinted>
  <dcterms:created xsi:type="dcterms:W3CDTF">2019-07-16T12:18:00Z</dcterms:created>
  <dcterms:modified xsi:type="dcterms:W3CDTF">2022-03-23T20:50:00Z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