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Ind w:w="150" w:type="dxa"/>
        <w:tblBorders>
          <w:top w:val="single" w:sz="18" w:space="0" w:color="000001"/>
          <w:left w:val="single" w:sz="6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5830"/>
        <w:gridCol w:w="2219"/>
      </w:tblGrid>
      <w:tr w:rsidR="00617888" w:rsidRPr="00B856B9" w14:paraId="73A67305" w14:textId="77777777">
        <w:trPr>
          <w:trHeight w:val="716"/>
        </w:trPr>
        <w:tc>
          <w:tcPr>
            <w:tcW w:w="2112" w:type="dxa"/>
            <w:vMerge w:val="restart"/>
            <w:tcBorders>
              <w:top w:val="single" w:sz="18" w:space="0" w:color="000001"/>
              <w:left w:val="single" w:sz="6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023CA826" w14:textId="77777777" w:rsidR="00617888" w:rsidRPr="00B856B9" w:rsidRDefault="00617888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C0B7A2A" w14:textId="77777777" w:rsidR="00617888" w:rsidRPr="00B856B9" w:rsidRDefault="004F7E04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76BB3050" wp14:editId="06395E35">
                  <wp:extent cx="996315" cy="5575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vMerge w:val="restart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0F5A9E97" w14:textId="77777777" w:rsidR="00617888" w:rsidRPr="00B856B9" w:rsidRDefault="004F7E04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2282BEAE" w14:textId="77777777" w:rsidR="00617888" w:rsidRPr="00B856B9" w:rsidRDefault="004F7E04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219" w:type="dxa"/>
            <w:tcBorders>
              <w:top w:val="single" w:sz="18" w:space="0" w:color="000001"/>
              <w:left w:val="single" w:sz="4" w:space="0" w:color="000001"/>
              <w:bottom w:val="dotted" w:sz="4" w:space="0" w:color="000001"/>
              <w:right w:val="single" w:sz="6" w:space="0" w:color="000001"/>
            </w:tcBorders>
            <w:shd w:val="clear" w:color="auto" w:fill="auto"/>
          </w:tcPr>
          <w:p w14:paraId="0CD9D90E" w14:textId="77777777" w:rsidR="00617888" w:rsidRPr="00B856B9" w:rsidRDefault="00617888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C689846" w14:textId="77777777" w:rsidR="00617888" w:rsidRPr="00B856B9" w:rsidRDefault="004F7E04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B856B9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B856B9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617888" w:rsidRPr="00B856B9" w14:paraId="3D7D48CF" w14:textId="77777777">
        <w:trPr>
          <w:trHeight w:val="342"/>
        </w:trPr>
        <w:tc>
          <w:tcPr>
            <w:tcW w:w="2112" w:type="dxa"/>
            <w:vMerge/>
            <w:tcBorders>
              <w:left w:val="single" w:sz="6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53976C7E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vMerge/>
            <w:tcBorders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732A0A57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dotted" w:sz="4" w:space="0" w:color="000001"/>
              <w:left w:val="single" w:sz="4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2EDBB360" w14:textId="77777777" w:rsidR="00617888" w:rsidRPr="00B856B9" w:rsidRDefault="004F7E04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12.07.2019 Rev 00</w:t>
            </w:r>
          </w:p>
        </w:tc>
      </w:tr>
    </w:tbl>
    <w:p w14:paraId="0A5F0C5D" w14:textId="77777777" w:rsidR="00617888" w:rsidRPr="00B856B9" w:rsidRDefault="00617888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10147" w:type="dxa"/>
        <w:tblInd w:w="191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868"/>
        <w:gridCol w:w="284"/>
        <w:gridCol w:w="1410"/>
        <w:gridCol w:w="134"/>
        <w:gridCol w:w="829"/>
        <w:gridCol w:w="290"/>
        <w:gridCol w:w="543"/>
        <w:gridCol w:w="326"/>
        <w:gridCol w:w="1132"/>
        <w:gridCol w:w="861"/>
        <w:gridCol w:w="545"/>
        <w:gridCol w:w="1418"/>
      </w:tblGrid>
      <w:tr w:rsidR="00617888" w:rsidRPr="00B856B9" w14:paraId="27A95FC5" w14:textId="77777777">
        <w:trPr>
          <w:trHeight w:val="819"/>
        </w:trPr>
        <w:tc>
          <w:tcPr>
            <w:tcW w:w="5024" w:type="dxa"/>
            <w:gridSpan w:val="6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7B69F31F" w14:textId="77777777" w:rsidR="00617888" w:rsidRPr="00B856B9" w:rsidRDefault="0061788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AA0D3F7" w14:textId="77777777" w:rsidR="00617888" w:rsidRPr="00B856B9" w:rsidRDefault="004F7E04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:</w:t>
            </w:r>
            <w:r w:rsidRPr="00B856B9">
              <w:rPr>
                <w:rStyle w:val="Balk6Char"/>
                <w:rFonts w:eastAsia="Calibri"/>
                <w:sz w:val="22"/>
                <w:szCs w:val="22"/>
              </w:rPr>
              <w:t xml:space="preserve"> </w:t>
            </w:r>
            <w:r w:rsidRPr="00B856B9">
              <w:rPr>
                <w:rStyle w:val="Gvdemetni10ptKalnDeil"/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Uzay Araçlarında İletişim</w:t>
            </w:r>
          </w:p>
        </w:tc>
        <w:tc>
          <w:tcPr>
            <w:tcW w:w="5122" w:type="dxa"/>
            <w:gridSpan w:val="7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76F06D30" w14:textId="77777777" w:rsidR="00617888" w:rsidRPr="00B856B9" w:rsidRDefault="0061788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099CF11" w14:textId="77777777" w:rsidR="00617888" w:rsidRPr="00B856B9" w:rsidRDefault="004F7E04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  <w:b/>
              </w:rPr>
              <w:t xml:space="preserve">Course Name: </w:t>
            </w:r>
            <w:proofErr w:type="spellStart"/>
            <w:r w:rsidRPr="00B856B9">
              <w:rPr>
                <w:rStyle w:val="Gvdemetni10ptKalnDeil"/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Spacecraft</w:t>
            </w:r>
            <w:proofErr w:type="spellEnd"/>
            <w:r w:rsidRPr="00B856B9">
              <w:rPr>
                <w:rStyle w:val="Gvdemetni10ptKalnDeil"/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 Communications</w:t>
            </w:r>
          </w:p>
        </w:tc>
      </w:tr>
      <w:tr w:rsidR="00617888" w:rsidRPr="00B856B9" w14:paraId="6D62E340" w14:textId="77777777">
        <w:trPr>
          <w:trHeight w:val="531"/>
        </w:trPr>
        <w:tc>
          <w:tcPr>
            <w:tcW w:w="148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27CBE2EF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CDAC0C" w14:textId="77777777" w:rsidR="00617888" w:rsidRPr="00B856B9" w:rsidRDefault="004F7E04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144E39EB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10973C" w14:textId="77777777" w:rsidR="00617888" w:rsidRPr="00B856B9" w:rsidRDefault="004F7E04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4F868860" w14:textId="77777777" w:rsidR="00617888" w:rsidRPr="00B856B9" w:rsidRDefault="00617888" w:rsidP="00B85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72AB1D3" w14:textId="77777777" w:rsidR="00617888" w:rsidRPr="00B856B9" w:rsidRDefault="004F7E04" w:rsidP="00B856B9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3BF4DB85" w14:textId="77777777" w:rsidR="00617888" w:rsidRPr="00B856B9" w:rsidRDefault="00617888" w:rsidP="00B85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B965E80" w14:textId="77777777" w:rsidR="00617888" w:rsidRPr="00B856B9" w:rsidRDefault="004F7E04" w:rsidP="00B856B9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262" w:type="dxa"/>
            <w:gridSpan w:val="5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12B41E88" w14:textId="77777777" w:rsidR="00617888" w:rsidRPr="00B856B9" w:rsidRDefault="004F7E04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23040C91" w14:textId="77777777" w:rsidR="00617888" w:rsidRPr="00B856B9" w:rsidRDefault="004F7E04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617888" w:rsidRPr="00B856B9" w14:paraId="3A113591" w14:textId="77777777">
        <w:trPr>
          <w:trHeight w:val="531"/>
        </w:trPr>
        <w:tc>
          <w:tcPr>
            <w:tcW w:w="1480" w:type="dxa"/>
            <w:vMerge/>
            <w:tcBorders>
              <w:left w:val="single" w:sz="18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05B50085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0BE1A1F2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A0E7A28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3"/>
            <w:vMerge/>
            <w:tcBorders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4871480B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1"/>
              <w:left w:val="single" w:sz="18" w:space="0" w:color="000001"/>
              <w:bottom w:val="single" w:sz="12" w:space="0" w:color="000001"/>
              <w:right w:val="single" w:sz="8" w:space="0" w:color="000001"/>
            </w:tcBorders>
            <w:shd w:val="clear" w:color="auto" w:fill="auto"/>
          </w:tcPr>
          <w:p w14:paraId="3CE59CF9" w14:textId="77777777" w:rsidR="00617888" w:rsidRPr="00B856B9" w:rsidRDefault="004F7E04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4FC3C12A" w14:textId="77777777" w:rsidR="00617888" w:rsidRPr="00B856B9" w:rsidRDefault="004F7E04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2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</w:tcBorders>
            <w:shd w:val="clear" w:color="auto" w:fill="auto"/>
          </w:tcPr>
          <w:p w14:paraId="23D657C1" w14:textId="77777777" w:rsidR="00617888" w:rsidRPr="00B856B9" w:rsidRDefault="004F7E04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70F14560" w14:textId="77777777" w:rsidR="00617888" w:rsidRPr="00B856B9" w:rsidRDefault="004F7E04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72FF71E7" w14:textId="77777777" w:rsidR="00617888" w:rsidRPr="00B856B9" w:rsidRDefault="004F7E04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4CC198D6" w14:textId="77777777" w:rsidR="00617888" w:rsidRPr="00B856B9" w:rsidRDefault="004F7E04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617888" w:rsidRPr="00B856B9" w14:paraId="29BC4C9D" w14:textId="77777777">
        <w:trPr>
          <w:trHeight w:val="308"/>
        </w:trPr>
        <w:tc>
          <w:tcPr>
            <w:tcW w:w="1480" w:type="dxa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4140BDC3" w14:textId="77777777" w:rsidR="00617888" w:rsidRPr="00B856B9" w:rsidRDefault="004F7E04">
            <w:pPr>
              <w:pStyle w:val="Balk7"/>
              <w:jc w:val="center"/>
              <w:rPr>
                <w:sz w:val="22"/>
                <w:szCs w:val="22"/>
              </w:rPr>
            </w:pPr>
            <w:r w:rsidRPr="00B856B9">
              <w:rPr>
                <w:rStyle w:val="Gvdemetni65ptKalnDeil"/>
                <w:rFonts w:ascii="Times New Roman" w:hAnsi="Times New Roman" w:cs="Times New Roman"/>
                <w:color w:val="00000A"/>
                <w:sz w:val="22"/>
                <w:szCs w:val="22"/>
              </w:rPr>
              <w:t>UZB 451</w:t>
            </w:r>
            <w:r w:rsidRPr="00B856B9">
              <w:rPr>
                <w:rStyle w:val="Gvdemetni65ptKalnDeil"/>
                <w:rFonts w:ascii="Times New Roman" w:hAnsi="Times New Roman" w:cs="Times New Roman"/>
                <w:color w:val="00000A"/>
                <w:sz w:val="22"/>
                <w:szCs w:val="22"/>
              </w:rPr>
              <w:br/>
            </w:r>
            <w:r w:rsidRPr="00B856B9">
              <w:rPr>
                <w:rFonts w:eastAsia="Arial"/>
                <w:sz w:val="22"/>
                <w:szCs w:val="22"/>
                <w:lang w:eastAsia="tr-TR" w:bidi="tr-TR"/>
              </w:rPr>
              <w:t>(UZB 451E)</w:t>
            </w:r>
          </w:p>
        </w:tc>
        <w:tc>
          <w:tcPr>
            <w:tcW w:w="113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6BBCC39E" w14:textId="77777777" w:rsidR="00617888" w:rsidRPr="00B856B9" w:rsidRDefault="004F7E04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43A9862D" w14:textId="77777777" w:rsidR="00617888" w:rsidRPr="00B856B9" w:rsidRDefault="004F7E04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98D36E6" w14:textId="77777777" w:rsidR="00617888" w:rsidRPr="00B856B9" w:rsidRDefault="004F7E04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19800B7F" w14:textId="77777777" w:rsidR="00617888" w:rsidRPr="00B856B9" w:rsidRDefault="004F7E04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</w:tcPr>
          <w:p w14:paraId="6045B6DD" w14:textId="77777777" w:rsidR="00617888" w:rsidRPr="00B856B9" w:rsidRDefault="004F7E04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6D85312C" w14:textId="77777777" w:rsidR="00617888" w:rsidRPr="00B856B9" w:rsidRDefault="004F7E04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0</w:t>
            </w:r>
          </w:p>
        </w:tc>
      </w:tr>
      <w:tr w:rsidR="00617888" w:rsidRPr="00B856B9" w14:paraId="43119A0F" w14:textId="77777777">
        <w:trPr>
          <w:trHeight w:val="538"/>
        </w:trPr>
        <w:tc>
          <w:tcPr>
            <w:tcW w:w="2337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37D3DE9B" w14:textId="77777777" w:rsidR="00617888" w:rsidRPr="00B856B9" w:rsidRDefault="004F7E04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60FA34B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Uzay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30F85CEC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  (Astronautical Engineering)</w:t>
            </w:r>
          </w:p>
        </w:tc>
      </w:tr>
      <w:tr w:rsidR="00617888" w:rsidRPr="00B856B9" w14:paraId="326599B4" w14:textId="77777777">
        <w:trPr>
          <w:trHeight w:val="534"/>
        </w:trPr>
        <w:tc>
          <w:tcPr>
            <w:tcW w:w="2337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15500080" w14:textId="77777777" w:rsidR="00617888" w:rsidRPr="00B856B9" w:rsidRDefault="004F7E04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392FFA2E" w14:textId="77777777" w:rsidR="00617888" w:rsidRPr="00B856B9" w:rsidRDefault="004F7E04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2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009D7BB9" w14:textId="77777777" w:rsidR="00617888" w:rsidRPr="00B856B9" w:rsidRDefault="004F7E04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Zorunlu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(Compulsory</w:t>
            </w:r>
            <w:r w:rsidRPr="00B856B9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34A026D9" w14:textId="77777777" w:rsidR="00617888" w:rsidRPr="00B856B9" w:rsidRDefault="004F7E04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7EFF26F9" w14:textId="77777777" w:rsidR="00617888" w:rsidRPr="00B856B9" w:rsidRDefault="004F7E04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1D87297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Türkçe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(Turkish)</w:t>
            </w:r>
          </w:p>
          <w:p w14:paraId="654F686A" w14:textId="77777777" w:rsidR="00617888" w:rsidRPr="00B856B9" w:rsidRDefault="004F7E04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(English)</w:t>
            </w:r>
          </w:p>
        </w:tc>
      </w:tr>
      <w:tr w:rsidR="00617888" w:rsidRPr="00B856B9" w14:paraId="0EDEA348" w14:textId="77777777">
        <w:trPr>
          <w:trHeight w:val="538"/>
        </w:trPr>
        <w:tc>
          <w:tcPr>
            <w:tcW w:w="2337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EC65724" w14:textId="77777777" w:rsidR="00617888" w:rsidRPr="00B856B9" w:rsidRDefault="004F7E04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A0A0E98" w14:textId="77777777" w:rsidR="00617888" w:rsidRPr="00B856B9" w:rsidRDefault="004F7E04">
            <w:pPr>
              <w:pStyle w:val="Balk7"/>
              <w:rPr>
                <w:rStyle w:val="Gvdemetni10ptKalnDeil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B856B9">
              <w:rPr>
                <w:rStyle w:val="Gvdemetni10ptKalnDeil"/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  Yok (</w:t>
            </w:r>
            <w:proofErr w:type="spellStart"/>
            <w:r w:rsidRPr="00B856B9">
              <w:rPr>
                <w:rStyle w:val="Gvdemetni10ptKalnDeil"/>
                <w:rFonts w:ascii="Times New Roman" w:hAnsi="Times New Roman" w:cs="Times New Roman"/>
                <w:color w:val="00000A"/>
                <w:sz w:val="22"/>
                <w:szCs w:val="22"/>
              </w:rPr>
              <w:t>None</w:t>
            </w:r>
            <w:proofErr w:type="spellEnd"/>
            <w:r w:rsidRPr="00B856B9">
              <w:rPr>
                <w:rStyle w:val="Gvdemetni10ptKalnDeil"/>
                <w:rFonts w:ascii="Times New Roman" w:hAnsi="Times New Roman" w:cs="Times New Roman"/>
                <w:color w:val="00000A"/>
                <w:sz w:val="22"/>
                <w:szCs w:val="22"/>
              </w:rPr>
              <w:t>)</w:t>
            </w:r>
          </w:p>
        </w:tc>
      </w:tr>
      <w:tr w:rsidR="00617888" w:rsidRPr="00B856B9" w14:paraId="3FC099C3" w14:textId="77777777">
        <w:trPr>
          <w:trHeight w:val="1064"/>
        </w:trPr>
        <w:tc>
          <w:tcPr>
            <w:tcW w:w="2337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E2AAE44" w14:textId="77777777" w:rsidR="00617888" w:rsidRPr="00B856B9" w:rsidRDefault="004F7E04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, %</w:t>
            </w:r>
          </w:p>
          <w:p w14:paraId="166C2785" w14:textId="77777777" w:rsidR="00617888" w:rsidRPr="00B856B9" w:rsidRDefault="004F7E04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4E34D15D" w14:textId="77777777" w:rsidR="00617888" w:rsidRPr="00B856B9" w:rsidRDefault="004F7E04" w:rsidP="00B856B9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5B50B187" w14:textId="77777777" w:rsidR="00617888" w:rsidRPr="00B856B9" w:rsidRDefault="004F7E04" w:rsidP="00B856B9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(Basic</w:t>
            </w:r>
            <w:r w:rsidRPr="00B856B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856B9">
              <w:rPr>
                <w:rFonts w:ascii="Times New Roman" w:hAnsi="Times New Roman" w:cs="Times New Roman"/>
                <w:b/>
              </w:rPr>
              <w:t>Sciences and</w:t>
            </w:r>
            <w:r w:rsidRPr="00B856B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856B9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41B77297" w14:textId="77777777" w:rsidR="00617888" w:rsidRPr="00B856B9" w:rsidRDefault="00617888" w:rsidP="00B85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B3EFEF" w14:textId="77777777" w:rsidR="00617888" w:rsidRPr="00B856B9" w:rsidRDefault="004F7E04" w:rsidP="00B856B9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53087EF0" w14:textId="77777777" w:rsidR="00617888" w:rsidRPr="00B856B9" w:rsidRDefault="004F7E04" w:rsidP="00B856B9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07FA923C" w14:textId="77777777" w:rsidR="00617888" w:rsidRPr="00B856B9" w:rsidRDefault="004F7E04" w:rsidP="00B856B9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(Engineering / Architecture Design)</w:t>
            </w:r>
          </w:p>
        </w:tc>
        <w:tc>
          <w:tcPr>
            <w:tcW w:w="1979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32C8C17E" w14:textId="77777777" w:rsidR="00617888" w:rsidRPr="00B856B9" w:rsidRDefault="00617888" w:rsidP="00B85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B3D35E" w14:textId="77777777" w:rsidR="00617888" w:rsidRPr="00B856B9" w:rsidRDefault="004F7E04" w:rsidP="00B856B9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617888" w:rsidRPr="00B856B9" w14:paraId="37C01CAB" w14:textId="77777777">
        <w:trPr>
          <w:trHeight w:val="309"/>
        </w:trPr>
        <w:tc>
          <w:tcPr>
            <w:tcW w:w="2337" w:type="dxa"/>
            <w:gridSpan w:val="2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AD794CC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1B74307A" w14:textId="77777777" w:rsidR="00617888" w:rsidRPr="00B856B9" w:rsidRDefault="004F7E04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%30</w:t>
            </w:r>
          </w:p>
        </w:tc>
        <w:tc>
          <w:tcPr>
            <w:tcW w:w="2134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3746E0B" w14:textId="77777777" w:rsidR="00617888" w:rsidRPr="00B856B9" w:rsidRDefault="004F7E04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%50</w:t>
            </w:r>
          </w:p>
        </w:tc>
        <w:tc>
          <w:tcPr>
            <w:tcW w:w="199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34AE7EE7" w14:textId="77777777" w:rsidR="00617888" w:rsidRPr="00B856B9" w:rsidRDefault="004F7E04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%20</w:t>
            </w:r>
          </w:p>
        </w:tc>
        <w:tc>
          <w:tcPr>
            <w:tcW w:w="197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254734C4" w14:textId="77777777" w:rsidR="00617888" w:rsidRPr="00B856B9" w:rsidRDefault="004F7E04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</w:tr>
      <w:tr w:rsidR="00617888" w:rsidRPr="00B856B9" w14:paraId="2E059DA8" w14:textId="77777777">
        <w:trPr>
          <w:trHeight w:val="1131"/>
        </w:trPr>
        <w:tc>
          <w:tcPr>
            <w:tcW w:w="2337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6018A150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F1680F" w14:textId="77777777" w:rsidR="00617888" w:rsidRPr="00B856B9" w:rsidRDefault="0061788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731D3CD" w14:textId="77777777" w:rsidR="00617888" w:rsidRPr="00B856B9" w:rsidRDefault="004F7E04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7D973CD4" w14:textId="77777777" w:rsidR="00617888" w:rsidRPr="00B856B9" w:rsidRDefault="004F7E04" w:rsidP="00B856B9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İşaretlerin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fourier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analizi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dalgaların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üretimi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yayılması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Genlik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açı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modülasyonu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Sürekli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Zamanda</w:t>
            </w:r>
            <w:proofErr w:type="spellEnd"/>
            <w:r w:rsidRPr="00B856B9">
              <w:rPr>
                <w:rFonts w:ascii="Times New Roman" w:hAnsi="Times New Roman" w:cs="Times New Roman"/>
              </w:rPr>
              <w:t>/</w:t>
            </w:r>
            <w:proofErr w:type="spellStart"/>
            <w:r w:rsidRPr="00B856B9">
              <w:rPr>
                <w:rFonts w:ascii="Times New Roman" w:hAnsi="Times New Roman" w:cs="Times New Roman"/>
              </w:rPr>
              <w:t>sayısal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Antenler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istasyonları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için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kullanılan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yörüngeler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Hata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düzeltme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şifrelemesi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Link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bütçesi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çoklu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erişimler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için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metotlar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Uzay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aracı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haberleşmesinde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güvenilirlik</w:t>
            </w:r>
            <w:proofErr w:type="spellEnd"/>
            <w:r w:rsidRPr="00B856B9">
              <w:rPr>
                <w:rFonts w:ascii="Times New Roman" w:hAnsi="Times New Roman" w:cs="Times New Roman"/>
              </w:rPr>
              <w:t>/</w:t>
            </w:r>
            <w:proofErr w:type="spellStart"/>
            <w:r w:rsidRPr="00B856B9">
              <w:rPr>
                <w:rFonts w:ascii="Times New Roman" w:hAnsi="Times New Roman" w:cs="Times New Roman"/>
              </w:rPr>
              <w:t>emniyet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Gelişmiş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78A73D3E" w14:textId="77777777">
        <w:trPr>
          <w:trHeight w:val="1118"/>
        </w:trPr>
        <w:tc>
          <w:tcPr>
            <w:tcW w:w="2337" w:type="dxa"/>
            <w:gridSpan w:val="2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287E0DA0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06DD7391" w14:textId="77777777" w:rsidR="00617888" w:rsidRPr="00B856B9" w:rsidRDefault="004F7E04" w:rsidP="00B856B9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Fourier analysis of signals. Generation and propagation of the electromagnetic waves. Amplitude and angle modulation. Analog/digital communication, antennas, ground stations, orbits used for communication. Error correction coding. Link budget, methods for multiple accesses. Reliability/security of spacecraft communication. Advanced communication systems.</w:t>
            </w:r>
          </w:p>
        </w:tc>
      </w:tr>
      <w:tr w:rsidR="00617888" w:rsidRPr="00B856B9" w14:paraId="70011451" w14:textId="77777777">
        <w:trPr>
          <w:trHeight w:val="900"/>
        </w:trPr>
        <w:tc>
          <w:tcPr>
            <w:tcW w:w="2337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42E55CDF" w14:textId="77777777" w:rsidR="00617888" w:rsidRPr="00B856B9" w:rsidRDefault="0061788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428BFD5" w14:textId="77777777" w:rsidR="00617888" w:rsidRPr="00B856B9" w:rsidRDefault="004F7E04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5A545300" w14:textId="77777777" w:rsidR="00617888" w:rsidRPr="00B856B9" w:rsidRDefault="004F7E04" w:rsidP="00B856B9">
            <w:pPr>
              <w:pStyle w:val="ListeParagraf"/>
              <w:numPr>
                <w:ilvl w:val="0"/>
                <w:numId w:val="1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Uzay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aracı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istasyonu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arasında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dalgalar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konularını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öğrenmek</w:t>
            </w:r>
            <w:proofErr w:type="spellEnd"/>
          </w:p>
        </w:tc>
      </w:tr>
      <w:tr w:rsidR="00617888" w:rsidRPr="00B856B9" w14:paraId="6D966C55" w14:textId="77777777">
        <w:trPr>
          <w:trHeight w:val="1100"/>
        </w:trPr>
        <w:tc>
          <w:tcPr>
            <w:tcW w:w="2337" w:type="dxa"/>
            <w:gridSpan w:val="2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4756826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7297C67" w14:textId="77777777" w:rsidR="00617888" w:rsidRPr="00B856B9" w:rsidRDefault="004F7E04" w:rsidP="00B856B9">
            <w:pPr>
              <w:pStyle w:val="ListeParagraf"/>
              <w:numPr>
                <w:ilvl w:val="0"/>
                <w:numId w:val="2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To learn the basic concepts of communication with electromagnetic waves between spacecraft and ground stations</w:t>
            </w:r>
          </w:p>
        </w:tc>
      </w:tr>
      <w:tr w:rsidR="00617888" w:rsidRPr="00B856B9" w14:paraId="412A30A8" w14:textId="77777777">
        <w:trPr>
          <w:trHeight w:val="1656"/>
        </w:trPr>
        <w:tc>
          <w:tcPr>
            <w:tcW w:w="2337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3EC6EED1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C49E2A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F4B415" w14:textId="77777777" w:rsidR="00617888" w:rsidRPr="00B856B9" w:rsidRDefault="00617888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63AD6929" w14:textId="77777777" w:rsidR="00617888" w:rsidRPr="00B856B9" w:rsidRDefault="004F7E04">
            <w:pPr>
              <w:pStyle w:val="TableParagraph"/>
              <w:spacing w:line="235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0EA83A71" w14:textId="77777777" w:rsidR="00617888" w:rsidRPr="00B856B9" w:rsidRDefault="0061788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6D6ADC8" w14:textId="77777777" w:rsidR="00617888" w:rsidRPr="00B856B9" w:rsidRDefault="004F7E04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54D5BC5A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İşaret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tayfının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temellerini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26A7BBB6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diğer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uydu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arasındaki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etkileşimi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0BD907FE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modülasyon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tekniklerini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20144AB5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dalgaların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oluşumunu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yayılmasını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4582B468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dalgalar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vasıtasıyla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konularını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424FCB87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anten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0A3FDA68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Hata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düzeltme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tekniklerini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4EAA6B85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Uzay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aracı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istasyonu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arasındaki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link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bütçesini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hesaplamak</w:t>
            </w:r>
            <w:proofErr w:type="spellEnd"/>
          </w:p>
          <w:p w14:paraId="7AEBBFCE" w14:textId="77777777" w:rsidR="00617888" w:rsidRPr="00B856B9" w:rsidRDefault="004F7E04" w:rsidP="00B856B9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Gelecekte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kullanılması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muhtemel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olan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piko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nano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sınıf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uydu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gelişmiş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sistemlerini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bilmek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4EBB0411" w14:textId="77777777">
        <w:trPr>
          <w:trHeight w:val="1856"/>
        </w:trPr>
        <w:tc>
          <w:tcPr>
            <w:tcW w:w="2337" w:type="dxa"/>
            <w:gridSpan w:val="2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A996963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3A6CB1F6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basics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of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signal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spectrum</w:t>
            </w:r>
            <w:proofErr w:type="spellEnd"/>
          </w:p>
          <w:p w14:paraId="76F410A4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interaction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between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communication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subsystem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other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satellite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subsystems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.</w:t>
            </w:r>
          </w:p>
          <w:p w14:paraId="0C2F6176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basic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modulation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techniques</w:t>
            </w:r>
            <w:proofErr w:type="spellEnd"/>
          </w:p>
          <w:p w14:paraId="10BAA557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creation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propagation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of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electrniomagnetic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waves</w:t>
            </w:r>
            <w:proofErr w:type="spellEnd"/>
          </w:p>
          <w:p w14:paraId="6365BA4B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basic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concepts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in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communication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through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electromagnetic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waves</w:t>
            </w:r>
            <w:proofErr w:type="spellEnd"/>
          </w:p>
          <w:p w14:paraId="50A8B838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basic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antenna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systems</w:t>
            </w:r>
            <w:proofErr w:type="spellEnd"/>
          </w:p>
          <w:p w14:paraId="73B0288A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error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correction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techniques</w:t>
            </w:r>
            <w:proofErr w:type="spellEnd"/>
          </w:p>
          <w:p w14:paraId="48101B10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calculate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link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budget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of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communication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between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spacecraft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ground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station</w:t>
            </w:r>
            <w:proofErr w:type="spellEnd"/>
          </w:p>
          <w:p w14:paraId="2CEB0211" w14:textId="77777777" w:rsidR="00617888" w:rsidRPr="00B856B9" w:rsidRDefault="004F7E04" w:rsidP="00B856B9">
            <w:pPr>
              <w:pStyle w:val="Balk7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  <w:highlight w:val="white"/>
                <w:lang w:eastAsia="tr-TR" w:bidi="tr-TR"/>
              </w:rPr>
            </w:pPr>
            <w:proofErr w:type="spellStart"/>
            <w:proofErr w:type="gram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know</w:t>
            </w:r>
            <w:proofErr w:type="spellEnd"/>
            <w:proofErr w:type="gram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pico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nano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class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satellite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systems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and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advanced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communication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systems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that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probably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will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be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used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in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the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 xml:space="preserve"> </w:t>
            </w:r>
            <w:proofErr w:type="spellStart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future</w:t>
            </w:r>
            <w:proofErr w:type="spellEnd"/>
            <w:r w:rsidRPr="00B856B9">
              <w:rPr>
                <w:rFonts w:eastAsia="Arial"/>
                <w:sz w:val="22"/>
                <w:szCs w:val="22"/>
                <w:shd w:val="clear" w:color="auto" w:fill="FFFFFF"/>
                <w:lang w:eastAsia="tr-TR" w:bidi="tr-TR"/>
              </w:rPr>
              <w:t>.</w:t>
            </w:r>
          </w:p>
        </w:tc>
      </w:tr>
    </w:tbl>
    <w:p w14:paraId="7797DB5C" w14:textId="77777777" w:rsidR="00617888" w:rsidRPr="00B856B9" w:rsidRDefault="00617888">
      <w:pPr>
        <w:rPr>
          <w:rFonts w:ascii="Times New Roman" w:hAnsi="Times New Roman" w:cs="Times New Roman"/>
        </w:rPr>
      </w:pPr>
    </w:p>
    <w:p w14:paraId="17C75ACD" w14:textId="77777777" w:rsidR="00617888" w:rsidRPr="00B856B9" w:rsidRDefault="00617888">
      <w:pPr>
        <w:rPr>
          <w:rFonts w:ascii="Times New Roman" w:hAnsi="Times New Roman" w:cs="Times New Roman"/>
        </w:rPr>
        <w:sectPr w:rsidR="00617888" w:rsidRPr="00B856B9">
          <w:type w:val="continuous"/>
          <w:pgSz w:w="11906" w:h="16850"/>
          <w:pgMar w:top="280" w:right="540" w:bottom="280" w:left="900" w:header="0" w:footer="0" w:gutter="0"/>
          <w:cols w:space="708"/>
          <w:formProt w:val="0"/>
          <w:docGrid w:linePitch="312" w:charSpace="-2049"/>
        </w:sectPr>
      </w:pPr>
    </w:p>
    <w:p w14:paraId="55F3200C" w14:textId="77777777" w:rsidR="00617888" w:rsidRPr="00B856B9" w:rsidRDefault="004F7E04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B856B9">
        <w:rPr>
          <w:rFonts w:ascii="Times New Roman" w:hAnsi="Times New Roman" w:cs="Times New Roman"/>
        </w:rPr>
        <w:lastRenderedPageBreak/>
        <w:t>DERS PLANI</w:t>
      </w:r>
    </w:p>
    <w:p w14:paraId="6B214153" w14:textId="77777777" w:rsidR="00617888" w:rsidRPr="00B856B9" w:rsidRDefault="00617888">
      <w:pPr>
        <w:spacing w:before="1"/>
        <w:rPr>
          <w:rFonts w:ascii="Times New Roman" w:hAnsi="Times New Roman" w:cs="Times New Roman"/>
          <w:b/>
        </w:rPr>
      </w:pPr>
    </w:p>
    <w:tbl>
      <w:tblPr>
        <w:tblW w:w="9994" w:type="dxa"/>
        <w:tblInd w:w="15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121"/>
        <w:gridCol w:w="1059"/>
      </w:tblGrid>
      <w:tr w:rsidR="00617888" w:rsidRPr="00B856B9" w14:paraId="6CE0DEDC" w14:textId="77777777">
        <w:trPr>
          <w:trHeight w:val="805"/>
        </w:trPr>
        <w:tc>
          <w:tcPr>
            <w:tcW w:w="81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75D40C9A" w14:textId="77777777" w:rsidR="00617888" w:rsidRPr="00B856B9" w:rsidRDefault="0061788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2F46F19" w14:textId="77777777" w:rsidR="00617888" w:rsidRPr="00B856B9" w:rsidRDefault="004F7E04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656F55C" w14:textId="77777777" w:rsidR="00617888" w:rsidRPr="00B856B9" w:rsidRDefault="0061788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10FBE1C" w14:textId="77777777" w:rsidR="00617888" w:rsidRPr="00B856B9" w:rsidRDefault="004F7E04">
            <w:pPr>
              <w:pStyle w:val="TableParagraph"/>
              <w:ind w:left="3663" w:right="362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7" w:type="dxa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33FD2365" w14:textId="77777777" w:rsidR="00617888" w:rsidRPr="00B856B9" w:rsidRDefault="004F7E04" w:rsidP="00B856B9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1143B0C3" w14:textId="77777777" w:rsidR="00617888" w:rsidRPr="00B856B9" w:rsidRDefault="004F7E04" w:rsidP="00B856B9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617888" w:rsidRPr="00B856B9" w14:paraId="28895E86" w14:textId="77777777">
        <w:trPr>
          <w:trHeight w:val="268"/>
        </w:trPr>
        <w:tc>
          <w:tcPr>
            <w:tcW w:w="815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9D29CB4" w14:textId="77777777" w:rsidR="00617888" w:rsidRPr="00B856B9" w:rsidRDefault="004F7E04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082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FD265C0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Periyodik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İşaretlerin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Fourier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Serisi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18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5967813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1</w:t>
            </w:r>
          </w:p>
        </w:tc>
      </w:tr>
      <w:tr w:rsidR="00617888" w:rsidRPr="00B856B9" w14:paraId="55672F6F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8FC0AA1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830950F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Periyodik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Olmayan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İşaretlerin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Fourier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Serisi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AD340BC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1</w:t>
            </w:r>
          </w:p>
        </w:tc>
      </w:tr>
      <w:tr w:rsidR="00617888" w:rsidRPr="00B856B9" w14:paraId="2C637D36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2938592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078207C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Genlik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ve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Açı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Modulasyonu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B8304FF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3</w:t>
            </w:r>
          </w:p>
        </w:tc>
      </w:tr>
      <w:tr w:rsidR="00617888" w:rsidRPr="00B856B9" w14:paraId="212EF182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FC73A88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91D8345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Sayısal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İşaretler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C41BE51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3</w:t>
            </w:r>
          </w:p>
        </w:tc>
      </w:tr>
      <w:tr w:rsidR="00617888" w:rsidRPr="00B856B9" w14:paraId="699EF2C2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0F3D807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5B3492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Maxwell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Denklemleri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A0B2BE0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4800741B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1D3FA22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C2FB549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Elektromanyetik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Dalga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Özellikleri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ve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Yayılması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D4A5736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7838A24A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4730035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ADBC745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Elektromanyetik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Dalgalarda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Kırılma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C788FF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2CE97F9B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FB6F8BB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8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970DD8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Anten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ve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Yer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İstasyonları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9F025DE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6</w:t>
            </w:r>
          </w:p>
        </w:tc>
      </w:tr>
      <w:tr w:rsidR="00617888" w:rsidRPr="00B856B9" w14:paraId="2CAB6486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4D11B81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9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518CE33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Hata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Düzeltme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Şifrelemeleri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3AB460F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16862CE7" w14:textId="77777777">
        <w:trPr>
          <w:trHeight w:val="269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463C2F90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DF97AB6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Blok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Şifrelemeler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6E551F6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166AC7C6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47547ED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25516CF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Katlamalı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Şifrelemeler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6558B027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5279624E" w14:textId="77777777">
        <w:trPr>
          <w:trHeight w:val="268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97EB739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D47B357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Piko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ve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Nano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Sınıf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Uydu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Haberleşme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Sistemleri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2B7DBD6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2,9</w:t>
            </w:r>
          </w:p>
        </w:tc>
      </w:tr>
      <w:tr w:rsidR="00617888" w:rsidRPr="00B856B9" w14:paraId="0762C1CB" w14:textId="77777777">
        <w:trPr>
          <w:trHeight w:val="270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5BD21B5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3C2C84A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Link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Bütçesi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28A86D1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8</w:t>
            </w:r>
          </w:p>
        </w:tc>
      </w:tr>
      <w:tr w:rsidR="00617888" w:rsidRPr="00B856B9" w14:paraId="1F1B9D82" w14:textId="77777777">
        <w:trPr>
          <w:trHeight w:val="267"/>
        </w:trPr>
        <w:tc>
          <w:tcPr>
            <w:tcW w:w="815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2B12F42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14 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26EDEC1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Gelişmiş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Haberleşme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 w:rsidRPr="00B856B9">
              <w:rPr>
                <w:rStyle w:val="fontstyle21"/>
                <w:b w:val="0"/>
                <w:sz w:val="22"/>
                <w:szCs w:val="22"/>
              </w:rPr>
              <w:t>Sistemleri</w:t>
            </w:r>
            <w:proofErr w:type="spellEnd"/>
            <w:r w:rsidRPr="00B856B9">
              <w:rPr>
                <w:rStyle w:val="fontstyle2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42645B9E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9</w:t>
            </w:r>
          </w:p>
        </w:tc>
      </w:tr>
    </w:tbl>
    <w:p w14:paraId="0176474B" w14:textId="77777777" w:rsidR="00617888" w:rsidRPr="00B856B9" w:rsidRDefault="00617888">
      <w:pPr>
        <w:rPr>
          <w:rFonts w:ascii="Times New Roman" w:hAnsi="Times New Roman" w:cs="Times New Roman"/>
          <w:b/>
        </w:rPr>
      </w:pPr>
    </w:p>
    <w:p w14:paraId="3199AB2A" w14:textId="77777777" w:rsidR="00617888" w:rsidRPr="00B856B9" w:rsidRDefault="00617888">
      <w:pPr>
        <w:rPr>
          <w:rFonts w:ascii="Times New Roman" w:hAnsi="Times New Roman" w:cs="Times New Roman"/>
          <w:b/>
        </w:rPr>
      </w:pPr>
    </w:p>
    <w:p w14:paraId="6F483675" w14:textId="77777777" w:rsidR="00617888" w:rsidRPr="00B856B9" w:rsidRDefault="00617888">
      <w:pPr>
        <w:rPr>
          <w:rFonts w:ascii="Times New Roman" w:hAnsi="Times New Roman" w:cs="Times New Roman"/>
          <w:b/>
        </w:rPr>
      </w:pPr>
    </w:p>
    <w:p w14:paraId="405E27CB" w14:textId="77777777" w:rsidR="00617888" w:rsidRPr="00B856B9" w:rsidRDefault="00617888">
      <w:pPr>
        <w:rPr>
          <w:rFonts w:ascii="Times New Roman" w:hAnsi="Times New Roman" w:cs="Times New Roman"/>
          <w:b/>
        </w:rPr>
      </w:pPr>
    </w:p>
    <w:p w14:paraId="77296D96" w14:textId="77777777" w:rsidR="00617888" w:rsidRPr="00B856B9" w:rsidRDefault="004F7E04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B856B9">
        <w:rPr>
          <w:rFonts w:ascii="Times New Roman" w:hAnsi="Times New Roman" w:cs="Times New Roman"/>
        </w:rPr>
        <w:t>COURSE PLAN</w:t>
      </w:r>
    </w:p>
    <w:p w14:paraId="0B5E0157" w14:textId="77777777" w:rsidR="00617888" w:rsidRPr="00B856B9" w:rsidRDefault="00617888">
      <w:pPr>
        <w:spacing w:before="1"/>
        <w:rPr>
          <w:rFonts w:ascii="Times New Roman" w:hAnsi="Times New Roman" w:cs="Times New Roman"/>
          <w:b/>
        </w:rPr>
      </w:pPr>
    </w:p>
    <w:tbl>
      <w:tblPr>
        <w:tblW w:w="9994" w:type="dxa"/>
        <w:tblInd w:w="15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7801"/>
        <w:gridCol w:w="1317"/>
      </w:tblGrid>
      <w:tr w:rsidR="00617888" w:rsidRPr="00B856B9" w14:paraId="4BE79B07" w14:textId="77777777">
        <w:trPr>
          <w:trHeight w:val="805"/>
        </w:trPr>
        <w:tc>
          <w:tcPr>
            <w:tcW w:w="95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3066252C" w14:textId="77777777" w:rsidR="00617888" w:rsidRPr="00B856B9" w:rsidRDefault="0061788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9ACD629" w14:textId="77777777" w:rsidR="00617888" w:rsidRPr="00B856B9" w:rsidRDefault="004F7E04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6A0C02E" w14:textId="77777777" w:rsidR="00617888" w:rsidRPr="00B856B9" w:rsidRDefault="0061788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FF98404" w14:textId="77777777" w:rsidR="00617888" w:rsidRPr="00B856B9" w:rsidRDefault="004F7E04">
            <w:pPr>
              <w:pStyle w:val="TableParagraph"/>
              <w:ind w:left="3587" w:right="355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9" w:type="dxa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24A8F74" w14:textId="77777777" w:rsidR="00617888" w:rsidRPr="00B856B9" w:rsidRDefault="004F7E04">
            <w:pPr>
              <w:pStyle w:val="TableParagraph"/>
              <w:ind w:left="233" w:right="178" w:hanging="1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Course Learning</w:t>
            </w:r>
          </w:p>
          <w:p w14:paraId="116E34AD" w14:textId="77777777" w:rsidR="00617888" w:rsidRPr="00B856B9" w:rsidRDefault="004F7E04">
            <w:pPr>
              <w:pStyle w:val="TableParagraph"/>
              <w:spacing w:line="249" w:lineRule="exact"/>
              <w:ind w:left="142" w:right="87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617888" w:rsidRPr="00B856B9" w14:paraId="12D3A445" w14:textId="77777777">
        <w:trPr>
          <w:trHeight w:val="270"/>
        </w:trPr>
        <w:tc>
          <w:tcPr>
            <w:tcW w:w="95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F332EA4" w14:textId="77777777" w:rsidR="00617888" w:rsidRPr="00B856B9" w:rsidRDefault="004F7E04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779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9910DEA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Fourier Series of Periodic Signals </w:t>
            </w:r>
          </w:p>
        </w:tc>
        <w:tc>
          <w:tcPr>
            <w:tcW w:w="1239" w:type="dxa"/>
            <w:tcBorders>
              <w:top w:val="single" w:sz="18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CCF96AA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1</w:t>
            </w:r>
          </w:p>
        </w:tc>
      </w:tr>
      <w:tr w:rsidR="00617888" w:rsidRPr="00B856B9" w14:paraId="661A015D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C519A7F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1A0D327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Fourier Transform of Aperiodic Signals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1D150EA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1</w:t>
            </w:r>
          </w:p>
        </w:tc>
      </w:tr>
      <w:tr w:rsidR="00617888" w:rsidRPr="00B856B9" w14:paraId="4FC099F6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EB33D41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D41B2BE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Amplitude and Angle Modulation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C72EB7B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3</w:t>
            </w:r>
          </w:p>
        </w:tc>
      </w:tr>
      <w:tr w:rsidR="00617888" w:rsidRPr="00B856B9" w14:paraId="540BB74F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ADF48C3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2F724E0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Digital Signals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6E4E7C84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3</w:t>
            </w:r>
          </w:p>
        </w:tc>
      </w:tr>
      <w:tr w:rsidR="00617888" w:rsidRPr="00B856B9" w14:paraId="680D56B2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60842624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8B8281E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Maxwell’s Equations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BE7D619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50CEB343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62C3CDCB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CBACA81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Electromagnetic Wave Properties and Polarization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4F75D99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22BADD88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4BFF4C6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31E04D4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Refraction of Electromagnetic Waves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61AC1BFF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4,5</w:t>
            </w:r>
          </w:p>
        </w:tc>
      </w:tr>
      <w:tr w:rsidR="00617888" w:rsidRPr="00B856B9" w14:paraId="1ABBD7A7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5D1605A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8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C6A5481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Antenna, Ground Stations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638C3CA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6</w:t>
            </w:r>
          </w:p>
        </w:tc>
      </w:tr>
      <w:tr w:rsidR="00617888" w:rsidRPr="00B856B9" w14:paraId="3F2203AF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34CEF25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9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97F313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Error Correction Coding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F90BFFD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02C378C3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6F421F3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EC724CB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Block Codes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8DB5E75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25958217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FFC848B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57588B7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Convolutional Codes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90A9225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7</w:t>
            </w:r>
          </w:p>
        </w:tc>
      </w:tr>
      <w:tr w:rsidR="00617888" w:rsidRPr="00B856B9" w14:paraId="426BAA3E" w14:textId="77777777">
        <w:trPr>
          <w:trHeight w:val="270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3AC6E84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918A6B4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Pico and Nano Class Satellites Communication Systems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1C01ED6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2,9</w:t>
            </w:r>
          </w:p>
        </w:tc>
      </w:tr>
      <w:tr w:rsidR="00617888" w:rsidRPr="00B856B9" w14:paraId="5764AC0D" w14:textId="77777777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76EF6B3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6FB0A45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Link budget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7C5B95B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8</w:t>
            </w:r>
          </w:p>
        </w:tc>
      </w:tr>
      <w:tr w:rsidR="00617888" w:rsidRPr="00B856B9" w14:paraId="37DB76B1" w14:textId="77777777">
        <w:trPr>
          <w:trHeight w:val="267"/>
        </w:trPr>
        <w:tc>
          <w:tcPr>
            <w:tcW w:w="959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4C296050" w14:textId="77777777" w:rsidR="00617888" w:rsidRPr="00B856B9" w:rsidRDefault="004F7E04">
            <w:pPr>
              <w:rPr>
                <w:rFonts w:ascii="Times New Roman" w:hAnsi="Times New Roman" w:cs="Times New Roman"/>
                <w:b/>
              </w:rPr>
            </w:pPr>
            <w:r w:rsidRPr="00B856B9">
              <w:rPr>
                <w:rStyle w:val="fontstyle01"/>
                <w:b/>
                <w:sz w:val="22"/>
                <w:szCs w:val="22"/>
              </w:rPr>
              <w:t xml:space="preserve">14 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A60C4FC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 xml:space="preserve">Advanced communication systems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D71F547" w14:textId="77777777" w:rsidR="00617888" w:rsidRPr="00B856B9" w:rsidRDefault="004F7E04">
            <w:pPr>
              <w:rPr>
                <w:rFonts w:ascii="Times New Roman" w:hAnsi="Times New Roman" w:cs="Times New Roman"/>
              </w:rPr>
            </w:pPr>
            <w:r w:rsidRPr="00B856B9">
              <w:rPr>
                <w:rStyle w:val="fontstyle21"/>
                <w:b w:val="0"/>
                <w:sz w:val="22"/>
                <w:szCs w:val="22"/>
              </w:rPr>
              <w:t>9</w:t>
            </w:r>
          </w:p>
        </w:tc>
      </w:tr>
    </w:tbl>
    <w:p w14:paraId="79652C3B" w14:textId="77777777" w:rsidR="00617888" w:rsidRPr="00B856B9" w:rsidRDefault="00617888">
      <w:pPr>
        <w:rPr>
          <w:rFonts w:ascii="Times New Roman" w:hAnsi="Times New Roman" w:cs="Times New Roman"/>
        </w:rPr>
        <w:sectPr w:rsidR="00617888" w:rsidRPr="00B856B9">
          <w:pgSz w:w="11906" w:h="16850"/>
          <w:pgMar w:top="520" w:right="540" w:bottom="280" w:left="900" w:header="0" w:footer="0" w:gutter="0"/>
          <w:cols w:space="708"/>
          <w:formProt w:val="0"/>
          <w:docGrid w:linePitch="100" w:charSpace="4096"/>
        </w:sectPr>
      </w:pPr>
    </w:p>
    <w:p w14:paraId="395EBBA9" w14:textId="77777777" w:rsidR="00617888" w:rsidRPr="00B856B9" w:rsidRDefault="004F7E04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B856B9">
        <w:rPr>
          <w:rFonts w:ascii="Times New Roman" w:hAnsi="Times New Roman" w:cs="Times New Roman"/>
        </w:rPr>
        <w:lastRenderedPageBreak/>
        <w:t>Dersin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Uzay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Mühendisliği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Öğrenci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Çıktılarıyla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İlişkisi</w:t>
      </w:r>
      <w:proofErr w:type="spellEnd"/>
    </w:p>
    <w:p w14:paraId="02520F5A" w14:textId="77777777" w:rsidR="00617888" w:rsidRPr="00B856B9" w:rsidRDefault="00617888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9995" w:type="dxa"/>
        <w:tblInd w:w="15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2"/>
        <w:gridCol w:w="452"/>
        <w:gridCol w:w="452"/>
      </w:tblGrid>
      <w:tr w:rsidR="00617888" w:rsidRPr="00B856B9" w14:paraId="48CE07AE" w14:textId="77777777">
        <w:trPr>
          <w:trHeight w:val="529"/>
        </w:trPr>
        <w:tc>
          <w:tcPr>
            <w:tcW w:w="58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212391B7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6C99DECA" w14:textId="77777777" w:rsidR="00617888" w:rsidRPr="00B856B9" w:rsidRDefault="00617888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604DCE6" w14:textId="77777777" w:rsidR="00617888" w:rsidRPr="00B856B9" w:rsidRDefault="004F7E04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639B4496" w14:textId="77777777" w:rsidR="00617888" w:rsidRPr="00B856B9" w:rsidRDefault="004F7E04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56A310F2" w14:textId="77777777" w:rsidR="00617888" w:rsidRPr="00B856B9" w:rsidRDefault="004F7E04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617888" w:rsidRPr="00B856B9" w14:paraId="446CC589" w14:textId="77777777">
        <w:trPr>
          <w:trHeight w:val="262"/>
        </w:trPr>
        <w:tc>
          <w:tcPr>
            <w:tcW w:w="586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23096A0A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3B35D494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1B290E88" w14:textId="77777777" w:rsidR="00617888" w:rsidRPr="00B856B9" w:rsidRDefault="004F7E04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" w:type="dxa"/>
            <w:tcBorders>
              <w:top w:val="single" w:sz="12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111F25F1" w14:textId="77777777" w:rsidR="00617888" w:rsidRPr="00B856B9" w:rsidRDefault="004F7E04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  <w:tcBorders>
              <w:top w:val="single" w:sz="12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72FF3A4E" w14:textId="77777777" w:rsidR="00617888" w:rsidRPr="00B856B9" w:rsidRDefault="004F7E04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7888" w:rsidRPr="00B856B9" w14:paraId="341EDAB3" w14:textId="77777777">
        <w:trPr>
          <w:trHeight w:val="440"/>
        </w:trPr>
        <w:tc>
          <w:tcPr>
            <w:tcW w:w="58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1BE2F4B6" w14:textId="77777777" w:rsidR="00617888" w:rsidRPr="00B856B9" w:rsidRDefault="004F7E04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6CD298B8" w14:textId="77777777" w:rsidR="00617888" w:rsidRPr="00B856B9" w:rsidRDefault="004F7E04" w:rsidP="00B856B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matematik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belirleme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formüle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çözme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39CA4B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129E66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F539243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  <w:tr w:rsidR="00617888" w:rsidRPr="00B856B9" w14:paraId="49308294" w14:textId="77777777">
        <w:trPr>
          <w:trHeight w:val="438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1EB8CE03" w14:textId="77777777" w:rsidR="00617888" w:rsidRPr="00B856B9" w:rsidRDefault="004F7E04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32C3F96B" w14:textId="77777777" w:rsidR="00617888" w:rsidRPr="00B856B9" w:rsidRDefault="004F7E04" w:rsidP="00B856B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Küresel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sosyal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çevresel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ekonomik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birlikte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özel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sağlık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güvenlik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refahı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göz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önüne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alarak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çözüm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üreten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uygulama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445DC8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E8851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5E5049EA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42FBBED5" w14:textId="77777777">
        <w:trPr>
          <w:trHeight w:val="268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650E492C" w14:textId="77777777" w:rsidR="00617888" w:rsidRPr="00B856B9" w:rsidRDefault="004F7E04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019FBEA" w14:textId="77777777" w:rsidR="00617888" w:rsidRPr="00B856B9" w:rsidRDefault="004F7E04" w:rsidP="00B856B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Farklı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dinleyici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etkili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iletişim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kurabilme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E24588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24042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03B7F341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79394064" w14:textId="77777777">
        <w:trPr>
          <w:trHeight w:val="659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4ED4D063" w14:textId="77777777" w:rsidR="00617888" w:rsidRPr="00B856B9" w:rsidRDefault="004F7E04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554B4C17" w14:textId="77777777" w:rsidR="00617888" w:rsidRPr="00B856B9" w:rsidRDefault="004F7E04" w:rsidP="00B856B9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farkına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varma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küresel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ekonomik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çevresel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toplumsal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göz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önünde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bilinçli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kararlar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verme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B2FE4C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D291B0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62BCBE1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  <w:tr w:rsidR="00617888" w:rsidRPr="00B856B9" w14:paraId="1487B414" w14:textId="77777777">
        <w:trPr>
          <w:trHeight w:val="438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4682B60" w14:textId="77777777" w:rsidR="00617888" w:rsidRPr="00B856B9" w:rsidRDefault="004F7E04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4B54BCD8" w14:textId="77777777" w:rsidR="00617888" w:rsidRPr="00B856B9" w:rsidRDefault="004F7E04" w:rsidP="00B856B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Üyeleri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birlikte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liderlik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sağlayan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ortam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yaratan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hedefler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görevleri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planlayan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hedefleri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ekipte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etkili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şekilde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yeteneği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DD8270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E1BF9B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7806AA2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466B3946" w14:textId="77777777">
        <w:trPr>
          <w:trHeight w:val="439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3514140C" w14:textId="77777777" w:rsidR="00617888" w:rsidRPr="00B856B9" w:rsidRDefault="004F7E04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5E51CD59" w14:textId="6376EA9A" w:rsidR="00617888" w:rsidRPr="00B856B9" w:rsidRDefault="00B856B9" w:rsidP="00B856B9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deney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geliştirme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yürütme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verileri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analiz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etme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yorumlama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sonuç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çıkarmak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için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mühendislik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yargısını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kullanma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E04"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="004F7E04"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3FC9FE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4D603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3030889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767C56CE" w14:textId="77777777">
        <w:trPr>
          <w:trHeight w:val="267"/>
        </w:trPr>
        <w:tc>
          <w:tcPr>
            <w:tcW w:w="586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1A81138A" w14:textId="77777777" w:rsidR="00617888" w:rsidRPr="00B856B9" w:rsidRDefault="004F7E04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64D75831" w14:textId="77777777" w:rsidR="00617888" w:rsidRPr="00B856B9" w:rsidRDefault="004F7E04" w:rsidP="00B856B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56B9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öğrenme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ihtiyaç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bilgi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edinme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uygulama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becerisi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345F3F72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4511C49E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5B0B0D2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</w:tbl>
    <w:p w14:paraId="1B1B19F8" w14:textId="77777777" w:rsidR="00617888" w:rsidRPr="00B856B9" w:rsidRDefault="00617888">
      <w:pPr>
        <w:spacing w:before="1"/>
        <w:rPr>
          <w:rFonts w:ascii="Times New Roman" w:hAnsi="Times New Roman" w:cs="Times New Roman"/>
          <w:b/>
        </w:rPr>
      </w:pPr>
    </w:p>
    <w:p w14:paraId="79BFFFC1" w14:textId="77777777" w:rsidR="00617888" w:rsidRPr="00B856B9" w:rsidRDefault="004F7E04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B856B9">
        <w:rPr>
          <w:rFonts w:ascii="Times New Roman" w:hAnsi="Times New Roman" w:cs="Times New Roman"/>
          <w:b/>
        </w:rPr>
        <w:t>Ölçek</w:t>
      </w:r>
      <w:proofErr w:type="spellEnd"/>
      <w:r w:rsidRPr="00B856B9">
        <w:rPr>
          <w:rFonts w:ascii="Times New Roman" w:hAnsi="Times New Roman" w:cs="Times New Roman"/>
          <w:b/>
        </w:rPr>
        <w:t>:</w:t>
      </w:r>
      <w:r w:rsidRPr="00B856B9">
        <w:rPr>
          <w:rFonts w:ascii="Times New Roman" w:hAnsi="Times New Roman" w:cs="Times New Roman"/>
          <w:b/>
        </w:rPr>
        <w:tab/>
      </w:r>
      <w:r w:rsidRPr="00B856B9">
        <w:rPr>
          <w:rFonts w:ascii="Times New Roman" w:hAnsi="Times New Roman" w:cs="Times New Roman"/>
        </w:rPr>
        <w:t xml:space="preserve">1: Az, 2: </w:t>
      </w:r>
      <w:proofErr w:type="spellStart"/>
      <w:r w:rsidRPr="00B856B9">
        <w:rPr>
          <w:rFonts w:ascii="Times New Roman" w:hAnsi="Times New Roman" w:cs="Times New Roman"/>
        </w:rPr>
        <w:t>Kısmi</w:t>
      </w:r>
      <w:proofErr w:type="spellEnd"/>
      <w:r w:rsidRPr="00B856B9">
        <w:rPr>
          <w:rFonts w:ascii="Times New Roman" w:hAnsi="Times New Roman" w:cs="Times New Roman"/>
        </w:rPr>
        <w:t>, 3:</w:t>
      </w:r>
      <w:r w:rsidRPr="00B856B9">
        <w:rPr>
          <w:rFonts w:ascii="Times New Roman" w:hAnsi="Times New Roman" w:cs="Times New Roman"/>
          <w:spacing w:val="-11"/>
        </w:rPr>
        <w:t xml:space="preserve"> </w:t>
      </w:r>
      <w:r w:rsidRPr="00B856B9">
        <w:rPr>
          <w:rFonts w:ascii="Times New Roman" w:hAnsi="Times New Roman" w:cs="Times New Roman"/>
        </w:rPr>
        <w:t>Tam</w:t>
      </w:r>
    </w:p>
    <w:p w14:paraId="55C385F3" w14:textId="77777777" w:rsidR="00617888" w:rsidRPr="00B856B9" w:rsidRDefault="00617888">
      <w:pPr>
        <w:rPr>
          <w:rFonts w:ascii="Times New Roman" w:hAnsi="Times New Roman" w:cs="Times New Roman"/>
        </w:rPr>
      </w:pPr>
    </w:p>
    <w:p w14:paraId="48F6986A" w14:textId="77777777" w:rsidR="00617888" w:rsidRPr="00B856B9" w:rsidRDefault="00617888">
      <w:pPr>
        <w:rPr>
          <w:rFonts w:ascii="Times New Roman" w:hAnsi="Times New Roman" w:cs="Times New Roman"/>
        </w:rPr>
      </w:pPr>
    </w:p>
    <w:p w14:paraId="3741EBE1" w14:textId="77777777" w:rsidR="00617888" w:rsidRPr="00B856B9" w:rsidRDefault="004F7E04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B856B9">
        <w:rPr>
          <w:rFonts w:ascii="Times New Roman" w:hAnsi="Times New Roman" w:cs="Times New Roman"/>
        </w:rPr>
        <w:t>Relationship of the Course to Astronautical Engineering Student Outcomes</w:t>
      </w:r>
    </w:p>
    <w:p w14:paraId="7702FA9D" w14:textId="77777777" w:rsidR="00617888" w:rsidRPr="00B856B9" w:rsidRDefault="00617888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9993" w:type="dxa"/>
        <w:tblInd w:w="15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809"/>
        <w:gridCol w:w="452"/>
        <w:gridCol w:w="535"/>
        <w:gridCol w:w="628"/>
      </w:tblGrid>
      <w:tr w:rsidR="00617888" w:rsidRPr="00B856B9" w14:paraId="31E0637C" w14:textId="77777777">
        <w:trPr>
          <w:trHeight w:val="530"/>
        </w:trPr>
        <w:tc>
          <w:tcPr>
            <w:tcW w:w="587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48555E1C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0E08226E" w14:textId="77777777" w:rsidR="00617888" w:rsidRPr="00B856B9" w:rsidRDefault="00617888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91D89A9" w14:textId="77777777" w:rsidR="00617888" w:rsidRPr="00B856B9" w:rsidRDefault="004F7E04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2D36FEF9" w14:textId="77777777" w:rsidR="00617888" w:rsidRPr="00B856B9" w:rsidRDefault="004F7E04">
            <w:pPr>
              <w:pStyle w:val="TableParagraph"/>
              <w:spacing w:line="270" w:lineRule="atLeast"/>
              <w:ind w:left="177" w:right="113" w:firstLine="22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617888" w:rsidRPr="00B856B9" w14:paraId="169B6542" w14:textId="77777777">
        <w:trPr>
          <w:trHeight w:val="251"/>
        </w:trPr>
        <w:tc>
          <w:tcPr>
            <w:tcW w:w="587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08555B66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4DA0193E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11F53A6A" w14:textId="77777777" w:rsidR="00617888" w:rsidRPr="00B856B9" w:rsidRDefault="004F7E04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07CEB4A6" w14:textId="77777777" w:rsidR="00617888" w:rsidRPr="00B856B9" w:rsidRDefault="004F7E04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" w:type="dxa"/>
            <w:tcBorders>
              <w:top w:val="single" w:sz="12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1FF50A5D" w14:textId="77777777" w:rsidR="00617888" w:rsidRPr="00B856B9" w:rsidRDefault="004F7E04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7888" w:rsidRPr="00B856B9" w14:paraId="34AEBDBE" w14:textId="77777777">
        <w:trPr>
          <w:trHeight w:val="440"/>
        </w:trPr>
        <w:tc>
          <w:tcPr>
            <w:tcW w:w="587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628855CA" w14:textId="77777777" w:rsidR="00617888" w:rsidRPr="00B856B9" w:rsidRDefault="004F7E0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35004CB" w14:textId="77777777" w:rsidR="00617888" w:rsidRPr="00B856B9" w:rsidRDefault="004F7E04" w:rsidP="00B856B9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An ability to identify, formulate, and solve complex engineering problems by applying principles of engineering, science, and mathematics.</w:t>
            </w:r>
          </w:p>
        </w:tc>
        <w:tc>
          <w:tcPr>
            <w:tcW w:w="452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4B47D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D09F6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B13E115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  <w:tr w:rsidR="00617888" w:rsidRPr="00B856B9" w14:paraId="6F041C7A" w14:textId="77777777">
        <w:trPr>
          <w:trHeight w:val="659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EB1F712" w14:textId="77777777" w:rsidR="00617888" w:rsidRPr="00B856B9" w:rsidRDefault="004F7E0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C60273B" w14:textId="77777777" w:rsidR="00617888" w:rsidRPr="00B856B9" w:rsidRDefault="004F7E04" w:rsidP="00B856B9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 factors.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CDFD65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EC203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55E5E161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710EF177" w14:textId="77777777">
        <w:trPr>
          <w:trHeight w:val="268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0BC57726" w14:textId="77777777" w:rsidR="00617888" w:rsidRPr="00B856B9" w:rsidRDefault="004F7E0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3178A5FA" w14:textId="77777777" w:rsidR="00617888" w:rsidRPr="00B856B9" w:rsidRDefault="004F7E04" w:rsidP="00B856B9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56B9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431FF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EFD18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00C06C7F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3025C8BD" w14:textId="77777777">
        <w:trPr>
          <w:trHeight w:val="659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65525E50" w14:textId="77777777" w:rsidR="00617888" w:rsidRPr="00B856B9" w:rsidRDefault="004F7E0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3F900A6" w14:textId="77777777" w:rsidR="00617888" w:rsidRPr="00B856B9" w:rsidRDefault="004F7E04" w:rsidP="00B856B9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An ability to recognize ethical and professional responsibilities in engineering situations and make informed judgments, which must consider the impact of engineering solutions in global, economic, environmental, and societal contexts.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9AB520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2357C8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AEB4E3F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  <w:tr w:rsidR="00617888" w:rsidRPr="00B856B9" w14:paraId="1EAE59B0" w14:textId="77777777">
        <w:trPr>
          <w:trHeight w:val="438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3492CC42" w14:textId="77777777" w:rsidR="00617888" w:rsidRPr="00B856B9" w:rsidRDefault="004F7E04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EB2D265" w14:textId="77777777" w:rsidR="00617888" w:rsidRPr="00B856B9" w:rsidRDefault="004F7E04" w:rsidP="00B856B9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An ability to function effectively on a team whose members together provide leadership, create a collaborative and inclusive environment, establish goals, plan tasks, and meet objectives.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E6567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C4EBDF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1699A07B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1FE65288" w14:textId="77777777">
        <w:trPr>
          <w:trHeight w:val="438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21B387F6" w14:textId="77777777" w:rsidR="00617888" w:rsidRPr="00B856B9" w:rsidRDefault="004F7E0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7F73A5BB" w14:textId="77777777" w:rsidR="00617888" w:rsidRPr="00B856B9" w:rsidRDefault="004F7E04" w:rsidP="00B856B9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B856B9">
              <w:rPr>
                <w:rFonts w:ascii="Times New Roman" w:hAnsi="Times New Roman" w:cs="Times New Roman"/>
              </w:rPr>
              <w:t>analyze</w:t>
            </w:r>
            <w:proofErr w:type="gramEnd"/>
            <w:r w:rsidRPr="00B856B9">
              <w:rPr>
                <w:rFonts w:ascii="Times New Roman" w:hAnsi="Times New Roman" w:cs="Times New Roman"/>
              </w:rPr>
              <w:t xml:space="preserve"> and interpret data, and use engineering judgment to draw conclusions.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A9EE13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EFB30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</w:tcPr>
          <w:p w14:paraId="6B972153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888" w:rsidRPr="00B856B9" w14:paraId="7FD631BE" w14:textId="77777777">
        <w:trPr>
          <w:trHeight w:val="268"/>
        </w:trPr>
        <w:tc>
          <w:tcPr>
            <w:tcW w:w="587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61F8FC1A" w14:textId="77777777" w:rsidR="00617888" w:rsidRPr="00B856B9" w:rsidRDefault="004F7E0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6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27EC6357" w14:textId="77777777" w:rsidR="00617888" w:rsidRPr="00B856B9" w:rsidRDefault="004F7E04" w:rsidP="00B856B9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56B9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32ABB7AE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</w:tcPr>
          <w:p w14:paraId="00B25519" w14:textId="77777777" w:rsidR="00617888" w:rsidRPr="00B856B9" w:rsidRDefault="00617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4774D1D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X</w:t>
            </w:r>
          </w:p>
        </w:tc>
      </w:tr>
    </w:tbl>
    <w:p w14:paraId="573F3404" w14:textId="77777777" w:rsidR="00617888" w:rsidRPr="00B856B9" w:rsidRDefault="00617888">
      <w:pPr>
        <w:spacing w:before="1"/>
        <w:rPr>
          <w:rFonts w:ascii="Times New Roman" w:hAnsi="Times New Roman" w:cs="Times New Roman"/>
          <w:b/>
        </w:rPr>
      </w:pPr>
    </w:p>
    <w:p w14:paraId="2EBB702B" w14:textId="77777777" w:rsidR="00617888" w:rsidRPr="00B856B9" w:rsidRDefault="004F7E04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B856B9">
        <w:rPr>
          <w:rFonts w:ascii="Times New Roman" w:hAnsi="Times New Roman" w:cs="Times New Roman"/>
          <w:b/>
        </w:rPr>
        <w:t>Scaling:</w:t>
      </w:r>
      <w:r w:rsidRPr="00B856B9">
        <w:rPr>
          <w:rFonts w:ascii="Times New Roman" w:hAnsi="Times New Roman" w:cs="Times New Roman"/>
          <w:b/>
        </w:rPr>
        <w:tab/>
      </w:r>
      <w:r w:rsidRPr="00B856B9">
        <w:rPr>
          <w:rFonts w:ascii="Times New Roman" w:hAnsi="Times New Roman" w:cs="Times New Roman"/>
        </w:rPr>
        <w:t>1: Little, 2: Partial, 3:</w:t>
      </w:r>
      <w:r w:rsidRPr="00B856B9">
        <w:rPr>
          <w:rFonts w:ascii="Times New Roman" w:hAnsi="Times New Roman" w:cs="Times New Roman"/>
          <w:spacing w:val="-7"/>
        </w:rPr>
        <w:t xml:space="preserve"> </w:t>
      </w:r>
      <w:r w:rsidRPr="00B856B9">
        <w:rPr>
          <w:rFonts w:ascii="Times New Roman" w:hAnsi="Times New Roman" w:cs="Times New Roman"/>
        </w:rPr>
        <w:t>Full</w:t>
      </w:r>
    </w:p>
    <w:p w14:paraId="67CAFEFB" w14:textId="77777777" w:rsidR="00617888" w:rsidRPr="00B856B9" w:rsidRDefault="00617888">
      <w:pPr>
        <w:spacing w:before="1"/>
        <w:rPr>
          <w:rFonts w:ascii="Times New Roman" w:hAnsi="Times New Roman" w:cs="Times New Roman"/>
        </w:rPr>
      </w:pPr>
    </w:p>
    <w:p w14:paraId="71A4C975" w14:textId="77777777" w:rsidR="00617888" w:rsidRPr="00B856B9" w:rsidRDefault="00617888">
      <w:pPr>
        <w:spacing w:before="1"/>
        <w:rPr>
          <w:rFonts w:ascii="Times New Roman" w:hAnsi="Times New Roman" w:cs="Times New Roman"/>
        </w:rPr>
      </w:pPr>
    </w:p>
    <w:p w14:paraId="59D18B62" w14:textId="77777777" w:rsidR="00617888" w:rsidRPr="00B856B9" w:rsidRDefault="00617888">
      <w:pPr>
        <w:spacing w:before="1"/>
        <w:rPr>
          <w:rFonts w:ascii="Times New Roman" w:hAnsi="Times New Roman" w:cs="Times New Roman"/>
        </w:rPr>
      </w:pPr>
    </w:p>
    <w:tbl>
      <w:tblPr>
        <w:tblW w:w="9897" w:type="dxa"/>
        <w:tblInd w:w="191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6380"/>
      </w:tblGrid>
      <w:tr w:rsidR="00617888" w:rsidRPr="00B856B9" w14:paraId="26C2157B" w14:textId="77777777">
        <w:trPr>
          <w:trHeight w:val="804"/>
        </w:trPr>
        <w:tc>
          <w:tcPr>
            <w:tcW w:w="351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56DD0E6F" w14:textId="77777777" w:rsidR="00617888" w:rsidRPr="00B856B9" w:rsidRDefault="004F7E04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797F9E60" w14:textId="77777777" w:rsidR="00617888" w:rsidRPr="00B856B9" w:rsidRDefault="0061788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2FEBB1DA" w14:textId="77777777" w:rsidR="00617888" w:rsidRPr="00B856B9" w:rsidRDefault="004F7E04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12.07.2019</w:t>
            </w:r>
          </w:p>
          <w:p w14:paraId="0012BE1C" w14:textId="77777777" w:rsidR="00617888" w:rsidRPr="00B856B9" w:rsidRDefault="0061788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6A13D757" w14:textId="77777777" w:rsidR="00617888" w:rsidRPr="00B856B9" w:rsidRDefault="0061788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16391407" w14:textId="77777777" w:rsidR="00617888" w:rsidRPr="00B856B9" w:rsidRDefault="004F7E04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B856B9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7EBEC75A" w14:textId="77777777" w:rsidR="00617888" w:rsidRPr="00B856B9" w:rsidRDefault="00617888">
      <w:pPr>
        <w:rPr>
          <w:rFonts w:ascii="Times New Roman" w:hAnsi="Times New Roman" w:cs="Times New Roman"/>
        </w:rPr>
        <w:sectPr w:rsidR="00617888" w:rsidRPr="00B856B9">
          <w:pgSz w:w="11906" w:h="16850"/>
          <w:pgMar w:top="980" w:right="540" w:bottom="280" w:left="900" w:header="0" w:footer="0" w:gutter="0"/>
          <w:cols w:space="708"/>
          <w:formProt w:val="0"/>
          <w:docGrid w:linePitch="100" w:charSpace="4096"/>
        </w:sectPr>
      </w:pPr>
    </w:p>
    <w:p w14:paraId="77F2C652" w14:textId="77777777" w:rsidR="00617888" w:rsidRPr="00B856B9" w:rsidRDefault="004F7E04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B856B9">
        <w:rPr>
          <w:rFonts w:ascii="Times New Roman" w:hAnsi="Times New Roman" w:cs="Times New Roman"/>
        </w:rPr>
        <w:lastRenderedPageBreak/>
        <w:t>Ders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kaynakları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ve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Başarı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değerlendirme</w:t>
      </w:r>
      <w:proofErr w:type="spellEnd"/>
      <w:r w:rsidRPr="00B856B9">
        <w:rPr>
          <w:rFonts w:ascii="Times New Roman" w:hAnsi="Times New Roman" w:cs="Times New Roman"/>
        </w:rPr>
        <w:t xml:space="preserve"> </w:t>
      </w:r>
      <w:proofErr w:type="spellStart"/>
      <w:r w:rsidRPr="00B856B9">
        <w:rPr>
          <w:rFonts w:ascii="Times New Roman" w:hAnsi="Times New Roman" w:cs="Times New Roman"/>
        </w:rPr>
        <w:t>sistemi</w:t>
      </w:r>
      <w:proofErr w:type="spellEnd"/>
      <w:r w:rsidRPr="00B856B9">
        <w:rPr>
          <w:rFonts w:ascii="Times New Roman" w:hAnsi="Times New Roman" w:cs="Times New Roman"/>
        </w:rPr>
        <w:t xml:space="preserve"> (Course materials and Assessment criteria)</w:t>
      </w:r>
    </w:p>
    <w:p w14:paraId="37AF3718" w14:textId="77777777" w:rsidR="00617888" w:rsidRPr="00B856B9" w:rsidRDefault="00617888">
      <w:pPr>
        <w:spacing w:before="1"/>
        <w:rPr>
          <w:rFonts w:ascii="Times New Roman" w:hAnsi="Times New Roman" w:cs="Times New Roman"/>
          <w:b/>
        </w:rPr>
      </w:pPr>
    </w:p>
    <w:tbl>
      <w:tblPr>
        <w:tblW w:w="10083" w:type="dxa"/>
        <w:tblInd w:w="15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2" w:space="0" w:color="000001"/>
          <w:insideH w:val="single" w:sz="18" w:space="0" w:color="000001"/>
          <w:insideV w:val="single" w:sz="12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3005"/>
        <w:gridCol w:w="1184"/>
        <w:gridCol w:w="2966"/>
      </w:tblGrid>
      <w:tr w:rsidR="00617888" w:rsidRPr="00B856B9" w14:paraId="186A6EEB" w14:textId="77777777">
        <w:trPr>
          <w:trHeight w:val="536"/>
        </w:trPr>
        <w:tc>
          <w:tcPr>
            <w:tcW w:w="294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7E15E92" w14:textId="77777777" w:rsidR="00617888" w:rsidRPr="00B856B9" w:rsidRDefault="004F7E0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B856B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7BF5F27C" w14:textId="77777777" w:rsidR="00617888" w:rsidRPr="00B856B9" w:rsidRDefault="004F7E0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25646B05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[1] Louis J. Ippolito, Satellite Communications Systems Engineering, John Wiley &amp;Sons Inc., 2008.</w:t>
            </w:r>
          </w:p>
        </w:tc>
      </w:tr>
      <w:tr w:rsidR="00617888" w:rsidRPr="00B856B9" w14:paraId="311F09E3" w14:textId="77777777">
        <w:trPr>
          <w:trHeight w:val="538"/>
        </w:trPr>
        <w:tc>
          <w:tcPr>
            <w:tcW w:w="294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462DE784" w14:textId="77777777" w:rsidR="00617888" w:rsidRPr="00B856B9" w:rsidRDefault="004F7E04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6A178AFE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[2] C. D. Brown, Elements of Spacecraft Design, AIAA Inc., 2002</w:t>
            </w:r>
          </w:p>
          <w:p w14:paraId="243C1C86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B856B9">
              <w:rPr>
                <w:rFonts w:ascii="Times New Roman" w:hAnsi="Times New Roman" w:cs="Times New Roman"/>
              </w:rPr>
              <w:t xml:space="preserve">[3] P. Fortescue, J. Stark, G.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Swinerd</w:t>
            </w:r>
            <w:proofErr w:type="spellEnd"/>
            <w:r w:rsidRPr="00B856B9">
              <w:rPr>
                <w:rFonts w:ascii="Times New Roman" w:hAnsi="Times New Roman" w:cs="Times New Roman"/>
              </w:rPr>
              <w:t>, Spacecraft Systems Engineering, 3rd Ed. John Wiley &amp;Sons Inc., 2003</w:t>
            </w:r>
          </w:p>
        </w:tc>
      </w:tr>
      <w:tr w:rsidR="00617888" w:rsidRPr="00B856B9" w14:paraId="53F21B2F" w14:textId="77777777">
        <w:trPr>
          <w:trHeight w:val="423"/>
        </w:trPr>
        <w:tc>
          <w:tcPr>
            <w:tcW w:w="294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ECB0EB4" w14:textId="77777777" w:rsidR="00617888" w:rsidRPr="00B856B9" w:rsidRDefault="004F7E04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1EFFBC93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Ödevler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kopya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imkanlarını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mümkün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olduğunca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engellemek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için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öğrenci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numarasına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göre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düzenlenecektir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44830CF2" w14:textId="77777777">
        <w:trPr>
          <w:trHeight w:val="372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A09B45E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315928E8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Homeworks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will be arranged according to student number to avert cheating facilities as possible as.</w:t>
            </w:r>
          </w:p>
        </w:tc>
      </w:tr>
      <w:tr w:rsidR="00617888" w:rsidRPr="00B856B9" w14:paraId="2DE8EE27" w14:textId="77777777">
        <w:trPr>
          <w:trHeight w:val="463"/>
        </w:trPr>
        <w:tc>
          <w:tcPr>
            <w:tcW w:w="294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2947062" w14:textId="77777777" w:rsidR="00617888" w:rsidRPr="00B856B9" w:rsidRDefault="004F7E04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43A862F3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deneyi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yapılmaz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65C60D93" w14:textId="77777777">
        <w:trPr>
          <w:trHeight w:val="336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C051AE5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4AE59D08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B856B9">
              <w:rPr>
                <w:rFonts w:ascii="Times New Roman" w:hAnsi="Times New Roman" w:cs="Times New Roman"/>
              </w:rPr>
              <w:t>No laboratory experiment is carried out.</w:t>
            </w:r>
          </w:p>
        </w:tc>
      </w:tr>
      <w:tr w:rsidR="00617888" w:rsidRPr="00B856B9" w14:paraId="0CF7BA3C" w14:textId="77777777">
        <w:trPr>
          <w:trHeight w:val="464"/>
        </w:trPr>
        <w:tc>
          <w:tcPr>
            <w:tcW w:w="294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A03C027" w14:textId="77777777" w:rsidR="00617888" w:rsidRPr="00B856B9" w:rsidRDefault="004F7E04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7CEF8CC1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Ödevler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için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temel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gereklidir</w:t>
            </w:r>
            <w:proofErr w:type="spellEnd"/>
          </w:p>
        </w:tc>
      </w:tr>
      <w:tr w:rsidR="00617888" w:rsidRPr="00B856B9" w14:paraId="1481F0F5" w14:textId="77777777">
        <w:trPr>
          <w:trHeight w:val="334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16B0357D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0100BDE7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 xml:space="preserve">Utilization of online circuit simulation (SPICE) applications and online accessible sources will be required for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homeworks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47BECA36" w14:textId="77777777">
        <w:trPr>
          <w:trHeight w:val="435"/>
        </w:trPr>
        <w:tc>
          <w:tcPr>
            <w:tcW w:w="294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580596A9" w14:textId="77777777" w:rsidR="00617888" w:rsidRPr="00B856B9" w:rsidRDefault="004F7E04">
            <w:pPr>
              <w:pStyle w:val="TableParagraph"/>
              <w:spacing w:before="156" w:line="235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39" w:type="dxa"/>
            <w:gridSpan w:val="3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</w:tcPr>
          <w:p w14:paraId="6971A473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B856B9">
              <w:rPr>
                <w:rFonts w:ascii="Times New Roman" w:hAnsi="Times New Roman" w:cs="Times New Roman"/>
              </w:rPr>
              <w:t>Teorik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konular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örnek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soru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çözümleri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ile</w:t>
            </w:r>
            <w:proofErr w:type="spellEnd"/>
            <w:r w:rsidRPr="00B8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</w:rPr>
              <w:t>desteklenir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015043E5" w14:textId="77777777">
        <w:trPr>
          <w:trHeight w:val="362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D604BCF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14:paraId="72494E5D" w14:textId="77777777" w:rsidR="00617888" w:rsidRPr="00B856B9" w:rsidRDefault="004F7E04" w:rsidP="00B856B9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B856B9">
              <w:rPr>
                <w:rFonts w:ascii="Times New Roman" w:hAnsi="Times New Roman" w:cs="Times New Roman"/>
              </w:rPr>
              <w:t xml:space="preserve">Basic computer knowledge is required for </w:t>
            </w:r>
            <w:proofErr w:type="spellStart"/>
            <w:r w:rsidRPr="00B856B9">
              <w:rPr>
                <w:rFonts w:ascii="Times New Roman" w:hAnsi="Times New Roman" w:cs="Times New Roman"/>
              </w:rPr>
              <w:t>homeworks</w:t>
            </w:r>
            <w:proofErr w:type="spellEnd"/>
            <w:r w:rsidRPr="00B856B9">
              <w:rPr>
                <w:rFonts w:ascii="Times New Roman" w:hAnsi="Times New Roman" w:cs="Times New Roman"/>
              </w:rPr>
              <w:t>.</w:t>
            </w:r>
          </w:p>
        </w:tc>
      </w:tr>
      <w:tr w:rsidR="00617888" w:rsidRPr="00B856B9" w14:paraId="115234A7" w14:textId="77777777">
        <w:trPr>
          <w:trHeight w:val="530"/>
        </w:trPr>
        <w:tc>
          <w:tcPr>
            <w:tcW w:w="294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7F495046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999474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E0F14C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95AB34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D5C561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01EBC3" w14:textId="77777777" w:rsidR="00617888" w:rsidRPr="00B856B9" w:rsidRDefault="0061788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BE634C" w14:textId="77777777" w:rsidR="00617888" w:rsidRPr="00B856B9" w:rsidRDefault="00617888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2F40AB7" w14:textId="77777777" w:rsidR="00617888" w:rsidRPr="00B856B9" w:rsidRDefault="004F7E04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074BD97D" w14:textId="77777777" w:rsidR="00617888" w:rsidRPr="00B856B9" w:rsidRDefault="00617888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3E34893" w14:textId="77777777" w:rsidR="00617888" w:rsidRPr="00B856B9" w:rsidRDefault="004F7E0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2977" w:type="dxa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4163D50E" w14:textId="77777777" w:rsidR="00617888" w:rsidRPr="00B856B9" w:rsidRDefault="004F7E04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159" w:type="dxa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2DF14B46" w14:textId="77777777" w:rsidR="00617888" w:rsidRPr="00B856B9" w:rsidRDefault="004F7E04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3003" w:type="dxa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</w:tcPr>
          <w:p w14:paraId="1CE17BAC" w14:textId="77777777" w:rsidR="00617888" w:rsidRPr="00B856B9" w:rsidRDefault="004F7E04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617888" w:rsidRPr="00B856B9" w14:paraId="6E94005D" w14:textId="77777777">
        <w:trPr>
          <w:trHeight w:val="512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19BAA2DE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2806DAF8" w14:textId="77777777" w:rsidR="00617888" w:rsidRPr="00B856B9" w:rsidRDefault="004F7E04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2A0B180A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6A5F71A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28054E27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30</w:t>
            </w:r>
          </w:p>
        </w:tc>
      </w:tr>
      <w:tr w:rsidR="00617888" w:rsidRPr="00B856B9" w14:paraId="758EE0AF" w14:textId="77777777">
        <w:trPr>
          <w:trHeight w:val="521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3EDED397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05681F9A" w14:textId="77777777" w:rsidR="00617888" w:rsidRPr="00B856B9" w:rsidRDefault="004F7E04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0690FEF6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391D6B2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0CE62E67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20</w:t>
            </w:r>
          </w:p>
        </w:tc>
      </w:tr>
      <w:tr w:rsidR="00617888" w:rsidRPr="00B856B9" w14:paraId="6FA90568" w14:textId="77777777">
        <w:trPr>
          <w:trHeight w:val="523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54E8D6B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193EE74" w14:textId="77777777" w:rsidR="00617888" w:rsidRPr="00B856B9" w:rsidRDefault="004F7E04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132FB4E8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83BD6D0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AACBBB0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10</w:t>
            </w:r>
          </w:p>
        </w:tc>
      </w:tr>
      <w:tr w:rsidR="00617888" w:rsidRPr="00B856B9" w14:paraId="66DC1983" w14:textId="77777777">
        <w:trPr>
          <w:trHeight w:val="521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42416902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2663FE0" w14:textId="77777777" w:rsidR="00617888" w:rsidRPr="00B856B9" w:rsidRDefault="004F7E04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07AD5F87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13667C8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3F381DCD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</w:tr>
      <w:tr w:rsidR="00617888" w:rsidRPr="00B856B9" w14:paraId="7420AF59" w14:textId="77777777">
        <w:trPr>
          <w:trHeight w:val="521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24CBA0D7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2E62150" w14:textId="77777777" w:rsidR="00617888" w:rsidRPr="00B856B9" w:rsidRDefault="004F7E04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B856B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4198BF4C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(Term</w:t>
            </w:r>
            <w:r w:rsidRPr="00B856B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856B9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BEF9A28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51F9B850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</w:tr>
      <w:tr w:rsidR="00617888" w:rsidRPr="00B856B9" w14:paraId="659F4DBB" w14:textId="77777777">
        <w:trPr>
          <w:trHeight w:val="523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24F3E4D1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B9DE697" w14:textId="77777777" w:rsidR="00617888" w:rsidRPr="00B856B9" w:rsidRDefault="004F7E04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33A3FF54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5871681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1A77164D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</w:tr>
      <w:tr w:rsidR="00617888" w:rsidRPr="00B856B9" w14:paraId="4F336C2A" w14:textId="77777777">
        <w:trPr>
          <w:trHeight w:val="521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2B75DCE5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3A80E7D" w14:textId="77777777" w:rsidR="00617888" w:rsidRPr="00B856B9" w:rsidRDefault="004F7E04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856B9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856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4140AE52" w14:textId="77777777" w:rsidR="00617888" w:rsidRPr="00B856B9" w:rsidRDefault="004F7E04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96C629E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7E1037A3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-</w:t>
            </w:r>
          </w:p>
        </w:tc>
      </w:tr>
      <w:tr w:rsidR="00617888" w:rsidRPr="00B856B9" w14:paraId="3A46012A" w14:textId="77777777">
        <w:trPr>
          <w:trHeight w:val="531"/>
        </w:trPr>
        <w:tc>
          <w:tcPr>
            <w:tcW w:w="2943" w:type="dxa"/>
            <w:vMerge/>
            <w:tcBorders>
              <w:left w:val="single" w:sz="18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2C95C28" w14:textId="77777777" w:rsidR="00617888" w:rsidRPr="00B856B9" w:rsidRDefault="0061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</w:tcPr>
          <w:p w14:paraId="01E1164B" w14:textId="77777777" w:rsidR="00617888" w:rsidRPr="00B856B9" w:rsidRDefault="004F7E04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B856B9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3320F1B9" w14:textId="77777777" w:rsidR="00617888" w:rsidRPr="00B856B9" w:rsidRDefault="004F7E04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856B9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159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1E612B5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14:paraId="4268670C" w14:textId="77777777" w:rsidR="00617888" w:rsidRPr="00B856B9" w:rsidRDefault="004F7E04">
            <w:pPr>
              <w:jc w:val="center"/>
              <w:rPr>
                <w:rFonts w:ascii="Times New Roman" w:hAnsi="Times New Roman" w:cs="Times New Roman"/>
              </w:rPr>
            </w:pPr>
            <w:r w:rsidRPr="00B856B9">
              <w:rPr>
                <w:rFonts w:ascii="Times New Roman" w:hAnsi="Times New Roman" w:cs="Times New Roman"/>
              </w:rPr>
              <w:t>40</w:t>
            </w:r>
          </w:p>
        </w:tc>
      </w:tr>
    </w:tbl>
    <w:p w14:paraId="2AA77EE0" w14:textId="77777777" w:rsidR="00617888" w:rsidRPr="00B856B9" w:rsidRDefault="00617888">
      <w:pPr>
        <w:rPr>
          <w:rFonts w:ascii="Times New Roman" w:hAnsi="Times New Roman" w:cs="Times New Roman"/>
        </w:rPr>
      </w:pPr>
    </w:p>
    <w:sectPr w:rsidR="00617888" w:rsidRPr="00B856B9">
      <w:pgSz w:w="11906" w:h="16850"/>
      <w:pgMar w:top="780" w:right="540" w:bottom="280" w:left="9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926"/>
    <w:multiLevelType w:val="multilevel"/>
    <w:tmpl w:val="355A330E"/>
    <w:lvl w:ilvl="0">
      <w:start w:val="1"/>
      <w:numFmt w:val="decimal"/>
      <w:lvlText w:val="%1."/>
      <w:lvlJc w:val="left"/>
      <w:pPr>
        <w:ind w:left="360" w:hanging="360"/>
      </w:pPr>
      <w:rPr>
        <w:kern w:val="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71ABD"/>
    <w:multiLevelType w:val="multilevel"/>
    <w:tmpl w:val="F9280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3E77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8F4AB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86181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8"/>
    <w:rsid w:val="004F7E04"/>
    <w:rsid w:val="00617888"/>
    <w:rsid w:val="00B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6FB"/>
  <w15:docId w15:val="{F89A2610-2066-4088-868D-8B654D00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Calibri"/>
      <w:lang w:bidi="en-US"/>
    </w:rPr>
  </w:style>
  <w:style w:type="paragraph" w:styleId="Balk6">
    <w:name w:val="heading 6"/>
    <w:basedOn w:val="Normal"/>
    <w:next w:val="Normal"/>
    <w:link w:val="Balk6Char"/>
    <w:qFormat/>
    <w:rsid w:val="00291ADF"/>
    <w:pPr>
      <w:keepNext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7">
    <w:name w:val="heading 7"/>
    <w:basedOn w:val="Normal"/>
    <w:next w:val="Normal"/>
    <w:link w:val="Balk7Char"/>
    <w:qFormat/>
    <w:rsid w:val="00291ADF"/>
    <w:pPr>
      <w:keepNext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0ptKalnDeil">
    <w:name w:val="Gövde metni + 10 pt;Kalın Değil"/>
    <w:basedOn w:val="VarsaylanParagrafYazTipi"/>
    <w:qFormat/>
    <w:rsid w:val="00291ADF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7Char">
    <w:name w:val="Başlık 7 Char"/>
    <w:basedOn w:val="VarsaylanParagrafYazTipi"/>
    <w:link w:val="Balk7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Gvdemetni65ptKalnDeil">
    <w:name w:val="Gövde metni + 6;5 pt;Kalın Değil"/>
    <w:basedOn w:val="VarsaylanParagrafYazTipi"/>
    <w:qFormat/>
    <w:rsid w:val="00291ADF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3"/>
      <w:szCs w:val="13"/>
      <w:shd w:val="clear" w:color="auto" w:fill="FFFFFF"/>
      <w:lang w:val="tr-TR" w:eastAsia="tr-TR" w:bidi="tr-TR"/>
    </w:rPr>
  </w:style>
  <w:style w:type="character" w:customStyle="1" w:styleId="fontstyle01">
    <w:name w:val="fontstyle01"/>
    <w:basedOn w:val="VarsaylanParagrafYazTipi"/>
    <w:qFormat/>
    <w:rsid w:val="002629B5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qFormat/>
    <w:rsid w:val="002629B5"/>
    <w:rPr>
      <w:rFonts w:ascii="Times New Roman" w:hAnsi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Pr>
      <w:kern w:val="2"/>
      <w:sz w:val="22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subject/>
  <dc:creator>demirkolme</dc:creator>
  <dc:description/>
  <cp:lastModifiedBy>Ladin Kofoğlu</cp:lastModifiedBy>
  <cp:revision>3</cp:revision>
  <cp:lastPrinted>2019-07-12T09:03:00Z</cp:lastPrinted>
  <dcterms:created xsi:type="dcterms:W3CDTF">2019-11-22T05:19:00Z</dcterms:created>
  <dcterms:modified xsi:type="dcterms:W3CDTF">2022-03-23T21:04:00Z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2018-12-06T00:00:00Z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